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7D" w:rsidRDefault="00A8297D" w:rsidP="003A3A21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АВТОНОМНОЕ УЧРЕЖДЕНИЕ ДОПОЛНИТЕЛЬНОГО ОБРАЗОВАНИЯ Г. НИЖНЕВАРТОВСКА </w:t>
      </w: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«ДМШ ИМ. Ю.Д. КУЗНЕЦОВА»</w:t>
      </w: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8297D" w:rsidRDefault="00A8297D" w:rsidP="00A8297D">
      <w:pPr>
        <w:pStyle w:val="aa"/>
        <w:spacing w:before="0" w:beforeAutospacing="0" w:after="0" w:afterAutospacing="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Методическое сообщение</w:t>
      </w:r>
    </w:p>
    <w:p w:rsidR="00A8297D" w:rsidRPr="00AD5FDA" w:rsidRDefault="00A8297D" w:rsidP="00A8297D">
      <w:pPr>
        <w:pStyle w:val="aa"/>
        <w:spacing w:before="0" w:beforeAutospacing="0" w:after="0" w:afterAutospacing="0"/>
        <w:jc w:val="center"/>
        <w:rPr>
          <w:bCs/>
          <w:sz w:val="40"/>
          <w:szCs w:val="40"/>
        </w:rPr>
      </w:pPr>
    </w:p>
    <w:p w:rsidR="00A8297D" w:rsidRPr="00AD5FDA" w:rsidRDefault="00A8297D" w:rsidP="00A8297D">
      <w:pPr>
        <w:pStyle w:val="aa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ТЕМУ «</w:t>
      </w:r>
      <w:r w:rsidRPr="00A8297D">
        <w:rPr>
          <w:bCs/>
          <w:sz w:val="28"/>
          <w:szCs w:val="28"/>
        </w:rPr>
        <w:t>РАБОТА НАД</w:t>
      </w:r>
      <w:r>
        <w:rPr>
          <w:bCs/>
          <w:sz w:val="28"/>
          <w:szCs w:val="28"/>
        </w:rPr>
        <w:t xml:space="preserve"> </w:t>
      </w:r>
      <w:r w:rsidRPr="00A8297D">
        <w:rPr>
          <w:bCs/>
          <w:sz w:val="28"/>
          <w:szCs w:val="28"/>
        </w:rPr>
        <w:t>ПОЛИФОНИЧЕСКИМ ПРОИЗВЕДЕНИЕМ. ДВУХГОЛОСНАЯ ИНВЕНЦИЯ</w:t>
      </w:r>
      <w:r>
        <w:rPr>
          <w:bCs/>
          <w:sz w:val="28"/>
          <w:szCs w:val="28"/>
        </w:rPr>
        <w:t xml:space="preserve"> </w:t>
      </w:r>
      <w:r w:rsidRPr="00A8297D">
        <w:rPr>
          <w:bCs/>
          <w:sz w:val="28"/>
          <w:szCs w:val="28"/>
        </w:rPr>
        <w:t>БАХА</w:t>
      </w:r>
      <w:r>
        <w:rPr>
          <w:bCs/>
          <w:sz w:val="28"/>
          <w:szCs w:val="28"/>
        </w:rPr>
        <w:t xml:space="preserve"> </w:t>
      </w:r>
      <w:r w:rsidRPr="00A8297D">
        <w:rPr>
          <w:bCs/>
          <w:sz w:val="28"/>
          <w:szCs w:val="28"/>
        </w:rPr>
        <w:t>F-MOLL</w:t>
      </w:r>
      <w:r>
        <w:rPr>
          <w:bCs/>
          <w:sz w:val="28"/>
          <w:szCs w:val="28"/>
        </w:rPr>
        <w:t>»</w:t>
      </w:r>
    </w:p>
    <w:p w:rsidR="00A8297D" w:rsidRDefault="00A8297D" w:rsidP="00A8297D">
      <w:pPr>
        <w:spacing w:after="0" w:line="240" w:lineRule="auto"/>
        <w:rPr>
          <w:b/>
          <w:bCs/>
          <w:i/>
          <w:sz w:val="28"/>
          <w:szCs w:val="28"/>
          <w:u w:val="single"/>
        </w:rPr>
      </w:pPr>
    </w:p>
    <w:p w:rsidR="00A8297D" w:rsidRDefault="00A8297D" w:rsidP="00A8297D">
      <w:pPr>
        <w:spacing w:after="0" w:line="240" w:lineRule="auto"/>
        <w:rPr>
          <w:b/>
          <w:bCs/>
          <w:i/>
          <w:sz w:val="28"/>
          <w:szCs w:val="28"/>
          <w:u w:val="single"/>
        </w:rPr>
      </w:pPr>
    </w:p>
    <w:p w:rsidR="00A8297D" w:rsidRDefault="00A8297D" w:rsidP="00A8297D">
      <w:pPr>
        <w:spacing w:after="0" w:line="240" w:lineRule="auto"/>
        <w:rPr>
          <w:b/>
          <w:bCs/>
          <w:i/>
          <w:sz w:val="28"/>
          <w:szCs w:val="28"/>
          <w:u w:val="single"/>
        </w:rPr>
      </w:pPr>
    </w:p>
    <w:p w:rsidR="00A8297D" w:rsidRDefault="00A8297D" w:rsidP="00A8297D">
      <w:pPr>
        <w:spacing w:after="0" w:line="240" w:lineRule="auto"/>
        <w:rPr>
          <w:b/>
          <w:bCs/>
          <w:i/>
          <w:sz w:val="28"/>
          <w:szCs w:val="28"/>
          <w:u w:val="single"/>
        </w:rPr>
      </w:pPr>
    </w:p>
    <w:p w:rsidR="00A8297D" w:rsidRDefault="00A8297D" w:rsidP="00A8297D">
      <w:pPr>
        <w:spacing w:after="0" w:line="240" w:lineRule="auto"/>
        <w:rPr>
          <w:b/>
          <w:bCs/>
          <w:i/>
          <w:sz w:val="28"/>
          <w:szCs w:val="28"/>
          <w:u w:val="single"/>
        </w:rPr>
      </w:pPr>
    </w:p>
    <w:p w:rsidR="00A8297D" w:rsidRDefault="00A8297D" w:rsidP="00A8297D">
      <w:pPr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ВЫПОЛНИЛА:</w:t>
      </w:r>
    </w:p>
    <w:p w:rsidR="00A8297D" w:rsidRDefault="00A8297D" w:rsidP="00A8297D">
      <w:pPr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ПРЕПОДАВАТЕЛЬ ФОРТЕПИАНО</w:t>
      </w:r>
    </w:p>
    <w:p w:rsidR="00A8297D" w:rsidRPr="00AD5FDA" w:rsidRDefault="00A8297D" w:rsidP="00A8297D">
      <w:pPr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КНЫШ  Е.Н.</w:t>
      </w:r>
    </w:p>
    <w:p w:rsidR="00A8297D" w:rsidRDefault="00A8297D" w:rsidP="00A8297D">
      <w:pPr>
        <w:spacing w:after="0" w:line="240" w:lineRule="auto"/>
        <w:rPr>
          <w:b/>
          <w:bCs/>
          <w:i/>
          <w:sz w:val="28"/>
          <w:szCs w:val="28"/>
          <w:u w:val="single"/>
        </w:rPr>
      </w:pPr>
    </w:p>
    <w:p w:rsidR="00A8297D" w:rsidRDefault="00A8297D" w:rsidP="00A8297D">
      <w:pPr>
        <w:spacing w:after="0" w:line="240" w:lineRule="auto"/>
        <w:rPr>
          <w:b/>
          <w:bCs/>
          <w:i/>
          <w:sz w:val="28"/>
          <w:szCs w:val="28"/>
          <w:u w:val="single"/>
        </w:rPr>
      </w:pPr>
    </w:p>
    <w:p w:rsidR="00A8297D" w:rsidRDefault="00A8297D" w:rsidP="00A8297D">
      <w:pPr>
        <w:spacing w:after="0" w:line="240" w:lineRule="auto"/>
        <w:rPr>
          <w:b/>
          <w:bCs/>
          <w:i/>
          <w:sz w:val="28"/>
          <w:szCs w:val="28"/>
          <w:u w:val="single"/>
        </w:rPr>
      </w:pPr>
    </w:p>
    <w:p w:rsidR="00A8297D" w:rsidRDefault="00A8297D" w:rsidP="00A8297D">
      <w:pPr>
        <w:spacing w:after="0" w:line="240" w:lineRule="auto"/>
        <w:rPr>
          <w:b/>
          <w:bCs/>
          <w:i/>
          <w:sz w:val="28"/>
          <w:szCs w:val="28"/>
          <w:u w:val="single"/>
        </w:rPr>
      </w:pPr>
    </w:p>
    <w:p w:rsidR="00A8297D" w:rsidRDefault="00A8297D" w:rsidP="00A8297D">
      <w:pPr>
        <w:spacing w:after="0" w:line="240" w:lineRule="auto"/>
        <w:rPr>
          <w:b/>
          <w:bCs/>
          <w:i/>
          <w:sz w:val="28"/>
          <w:szCs w:val="28"/>
          <w:u w:val="single"/>
        </w:rPr>
      </w:pPr>
    </w:p>
    <w:p w:rsidR="00A8297D" w:rsidRDefault="00A8297D" w:rsidP="00A8297D">
      <w:pPr>
        <w:spacing w:after="0" w:line="240" w:lineRule="auto"/>
        <w:rPr>
          <w:b/>
          <w:bCs/>
          <w:i/>
          <w:sz w:val="28"/>
          <w:szCs w:val="28"/>
          <w:u w:val="single"/>
        </w:rPr>
      </w:pPr>
    </w:p>
    <w:p w:rsidR="00A8297D" w:rsidRDefault="00A8297D" w:rsidP="00A8297D">
      <w:pPr>
        <w:spacing w:after="0" w:line="240" w:lineRule="auto"/>
        <w:jc w:val="center"/>
        <w:rPr>
          <w:bCs/>
          <w:sz w:val="28"/>
          <w:szCs w:val="28"/>
        </w:rPr>
      </w:pPr>
    </w:p>
    <w:p w:rsidR="00A8297D" w:rsidRDefault="00A8297D" w:rsidP="00A8297D">
      <w:pPr>
        <w:spacing w:after="0" w:line="240" w:lineRule="auto"/>
        <w:jc w:val="center"/>
        <w:rPr>
          <w:bCs/>
          <w:sz w:val="28"/>
          <w:szCs w:val="28"/>
        </w:rPr>
      </w:pPr>
    </w:p>
    <w:p w:rsidR="00A8297D" w:rsidRDefault="00A8297D" w:rsidP="00A8297D">
      <w:pPr>
        <w:spacing w:after="0" w:line="240" w:lineRule="auto"/>
        <w:jc w:val="center"/>
        <w:rPr>
          <w:bCs/>
          <w:sz w:val="28"/>
          <w:szCs w:val="28"/>
        </w:rPr>
      </w:pPr>
    </w:p>
    <w:p w:rsidR="00A8297D" w:rsidRDefault="00A8297D" w:rsidP="00A8297D">
      <w:pPr>
        <w:spacing w:after="0" w:line="240" w:lineRule="auto"/>
        <w:jc w:val="center"/>
        <w:rPr>
          <w:bCs/>
          <w:sz w:val="28"/>
          <w:szCs w:val="28"/>
        </w:rPr>
      </w:pPr>
    </w:p>
    <w:p w:rsidR="00A8297D" w:rsidRDefault="00A8297D" w:rsidP="00A8297D">
      <w:pPr>
        <w:spacing w:after="0" w:line="240" w:lineRule="auto"/>
        <w:jc w:val="center"/>
        <w:rPr>
          <w:bCs/>
          <w:sz w:val="28"/>
          <w:szCs w:val="28"/>
        </w:rPr>
      </w:pPr>
    </w:p>
    <w:p w:rsidR="00A8297D" w:rsidRDefault="00A8297D" w:rsidP="00A8297D">
      <w:pPr>
        <w:spacing w:after="0" w:line="240" w:lineRule="auto"/>
        <w:jc w:val="center"/>
        <w:rPr>
          <w:bCs/>
          <w:sz w:val="28"/>
          <w:szCs w:val="28"/>
        </w:rPr>
      </w:pPr>
    </w:p>
    <w:p w:rsidR="00A8297D" w:rsidRDefault="00A8297D" w:rsidP="00A8297D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НИЖНЕВАРТОВСК</w:t>
      </w:r>
    </w:p>
    <w:p w:rsidR="00A8297D" w:rsidRDefault="00A8297D" w:rsidP="00A8297D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</w:p>
    <w:p w:rsidR="00A8297D" w:rsidRDefault="00A8297D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3A3A21" w:rsidRPr="00621FE1" w:rsidRDefault="003A3A21" w:rsidP="003A3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649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b"/>
        <w:tblW w:w="1001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7"/>
        <w:gridCol w:w="654"/>
        <w:gridCol w:w="8334"/>
        <w:gridCol w:w="582"/>
      </w:tblGrid>
      <w:tr w:rsidR="00731692" w:rsidTr="00796FA8">
        <w:trPr>
          <w:trHeight w:val="730"/>
        </w:trPr>
        <w:tc>
          <w:tcPr>
            <w:tcW w:w="447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582" w:type="dxa"/>
          </w:tcPr>
          <w:p w:rsidR="00731692" w:rsidRPr="00731692" w:rsidRDefault="00731692" w:rsidP="007167E4">
            <w:pPr>
              <w:ind w:right="4281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1692" w:rsidTr="00796FA8">
        <w:trPr>
          <w:trHeight w:val="878"/>
        </w:trPr>
        <w:tc>
          <w:tcPr>
            <w:tcW w:w="447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582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692" w:rsidTr="00796FA8">
        <w:trPr>
          <w:trHeight w:val="730"/>
        </w:trPr>
        <w:tc>
          <w:tcPr>
            <w:tcW w:w="447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34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</w:p>
        </w:tc>
        <w:tc>
          <w:tcPr>
            <w:tcW w:w="582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1692" w:rsidTr="00796FA8">
        <w:trPr>
          <w:trHeight w:val="730"/>
        </w:trPr>
        <w:tc>
          <w:tcPr>
            <w:tcW w:w="447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334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Детальная работа</w:t>
            </w:r>
          </w:p>
        </w:tc>
        <w:tc>
          <w:tcPr>
            <w:tcW w:w="582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1692" w:rsidTr="00796FA8">
        <w:trPr>
          <w:trHeight w:val="730"/>
        </w:trPr>
        <w:tc>
          <w:tcPr>
            <w:tcW w:w="447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334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  <w:r w:rsidR="004805B5">
              <w:rPr>
                <w:rFonts w:ascii="Times New Roman" w:hAnsi="Times New Roman" w:cs="Times New Roman"/>
                <w:sz w:val="28"/>
                <w:szCs w:val="28"/>
              </w:rPr>
              <w:t xml:space="preserve"> в единое целое</w:t>
            </w:r>
          </w:p>
        </w:tc>
        <w:tc>
          <w:tcPr>
            <w:tcW w:w="582" w:type="dxa"/>
          </w:tcPr>
          <w:p w:rsidR="00731692" w:rsidRPr="00731692" w:rsidRDefault="004805B5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1692" w:rsidTr="00796FA8">
        <w:trPr>
          <w:trHeight w:val="774"/>
        </w:trPr>
        <w:tc>
          <w:tcPr>
            <w:tcW w:w="447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4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82" w:type="dxa"/>
          </w:tcPr>
          <w:p w:rsidR="00731692" w:rsidRPr="00731692" w:rsidRDefault="004805B5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1692" w:rsidTr="00796FA8">
        <w:trPr>
          <w:trHeight w:val="774"/>
        </w:trPr>
        <w:tc>
          <w:tcPr>
            <w:tcW w:w="447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4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</w:tcPr>
          <w:p w:rsidR="00731692" w:rsidRPr="00731692" w:rsidRDefault="00731692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92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582" w:type="dxa"/>
          </w:tcPr>
          <w:p w:rsidR="00731692" w:rsidRPr="00731692" w:rsidRDefault="004805B5" w:rsidP="0071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3A3A21" w:rsidRDefault="003A3A21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731692" w:rsidRDefault="00731692" w:rsidP="003A3A21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3A3A21" w:rsidRPr="00E64649" w:rsidRDefault="003A3A21" w:rsidP="003A3A21">
      <w:pPr>
        <w:spacing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649">
        <w:rPr>
          <w:rFonts w:ascii="Times New Roman" w:hAnsi="Times New Roman" w:cs="Times New Roman"/>
          <w:b/>
          <w:sz w:val="32"/>
          <w:szCs w:val="32"/>
        </w:rPr>
        <w:lastRenderedPageBreak/>
        <w:t>ВСТУПЛЕНИЕ</w:t>
      </w:r>
    </w:p>
    <w:p w:rsidR="00487933" w:rsidRDefault="003A3A21" w:rsidP="00486DCC">
      <w:pPr>
        <w:pStyle w:val="a3"/>
        <w:spacing w:after="3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3A21">
        <w:rPr>
          <w:rFonts w:ascii="Times New Roman" w:hAnsi="Times New Roman" w:cs="Times New Roman"/>
          <w:sz w:val="28"/>
          <w:szCs w:val="28"/>
        </w:rPr>
        <w:t>Работа над полифоническими произведения</w:t>
      </w:r>
      <w:r w:rsidR="00A572AC">
        <w:rPr>
          <w:rFonts w:ascii="Times New Roman" w:hAnsi="Times New Roman" w:cs="Times New Roman"/>
          <w:sz w:val="28"/>
          <w:szCs w:val="28"/>
        </w:rPr>
        <w:t xml:space="preserve">ми является неотъемлемой частью творческой </w:t>
      </w:r>
      <w:proofErr w:type="spellStart"/>
      <w:r w:rsidR="00A572AC">
        <w:rPr>
          <w:rFonts w:ascii="Times New Roman" w:hAnsi="Times New Roman" w:cs="Times New Roman"/>
          <w:sz w:val="28"/>
          <w:szCs w:val="28"/>
        </w:rPr>
        <w:t>деятельности</w:t>
      </w:r>
      <w:r w:rsidR="00936237">
        <w:rPr>
          <w:rFonts w:ascii="Times New Roman" w:hAnsi="Times New Roman" w:cs="Times New Roman"/>
          <w:sz w:val="28"/>
          <w:szCs w:val="28"/>
        </w:rPr>
        <w:t>пианиста</w:t>
      </w:r>
      <w:proofErr w:type="spellEnd"/>
      <w:r w:rsidR="00936237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3A3A21">
        <w:rPr>
          <w:rFonts w:ascii="Times New Roman" w:hAnsi="Times New Roman" w:cs="Times New Roman"/>
          <w:sz w:val="28"/>
          <w:szCs w:val="28"/>
        </w:rPr>
        <w:t>объясняется тем громадным значением, которое имеет для каждого играющего на фортепиано развитое полифоническое мышление и владение полифонической фактурой. Если учащийся не обладает развитым полифоническим слухом и необходимыми навыками в исполнении полифонии, его игра не будет художественно полноценной.  Последовательно знакомясь с раз</w:t>
      </w:r>
      <w:r w:rsidR="00487933">
        <w:rPr>
          <w:rFonts w:ascii="Times New Roman" w:hAnsi="Times New Roman" w:cs="Times New Roman"/>
          <w:sz w:val="28"/>
          <w:szCs w:val="28"/>
        </w:rPr>
        <w:t>лич</w:t>
      </w:r>
      <w:r w:rsidRPr="003A3A21">
        <w:rPr>
          <w:rFonts w:ascii="Times New Roman" w:hAnsi="Times New Roman" w:cs="Times New Roman"/>
          <w:sz w:val="28"/>
          <w:szCs w:val="28"/>
        </w:rPr>
        <w:t xml:space="preserve">ными видами полифонических произведений, учащийся привыкает определять мелодические линии голосов,  слушать и понимать  значение каждого голоса, слышать  взаимосвязь разных голосов  и находить средства исполнения для их </w:t>
      </w:r>
      <w:r w:rsidRPr="00621FE1">
        <w:rPr>
          <w:rFonts w:ascii="Times New Roman" w:hAnsi="Times New Roman" w:cs="Times New Roman"/>
          <w:sz w:val="28"/>
          <w:szCs w:val="28"/>
        </w:rPr>
        <w:t xml:space="preserve">дифференциации.  </w:t>
      </w:r>
      <w:r w:rsidRPr="003A3A21">
        <w:rPr>
          <w:rFonts w:ascii="Times New Roman" w:hAnsi="Times New Roman" w:cs="Times New Roman"/>
          <w:sz w:val="28"/>
          <w:szCs w:val="28"/>
        </w:rPr>
        <w:t>Перед педагогом, занимающимся с учащимся изучением полифонического произведения, всегда стоит задача научить его любить и понимать  полифоническую музыку, с удовольствием работать над полифоническими произведениями.</w:t>
      </w:r>
    </w:p>
    <w:p w:rsidR="00A572AC" w:rsidRDefault="00A572AC" w:rsidP="00486DCC">
      <w:pPr>
        <w:pStyle w:val="a3"/>
        <w:spacing w:after="3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 заинтересованное отношение учащегося к полифонии всецело зависит от метода работы педагога</w:t>
      </w:r>
      <w:r w:rsidRPr="00A572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его умения подвести ученика к отчётливо образному восприятию основных элементов полифонической музыки</w:t>
      </w:r>
      <w:r w:rsidRPr="00A572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присущих ей приёмов.</w:t>
      </w:r>
    </w:p>
    <w:p w:rsidR="00F7124C" w:rsidRDefault="00A572AC" w:rsidP="00486DCC">
      <w:pPr>
        <w:pStyle w:val="a3"/>
        <w:spacing w:after="3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Полифонический репертуар для начинающих составляют лёгкие полифонические обработки народных песен подголосочного склада</w:t>
      </w:r>
      <w:r w:rsidRPr="00A572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близкие и понятные детям по своему содержанию.</w:t>
      </w:r>
    </w:p>
    <w:p w:rsidR="008645EF" w:rsidRPr="008645EF" w:rsidRDefault="008645EF" w:rsidP="00486DCC">
      <w:pPr>
        <w:pStyle w:val="a3"/>
        <w:spacing w:after="3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ученик переходит к более сложным произведениям, таким как </w:t>
      </w:r>
      <w:r w:rsidR="00F712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Нотная тетрадь</w:t>
      </w:r>
      <w:r w:rsidR="00734DEF">
        <w:rPr>
          <w:rFonts w:ascii="Times New Roman" w:hAnsi="Times New Roman" w:cs="Times New Roman"/>
          <w:sz w:val="28"/>
          <w:szCs w:val="28"/>
        </w:rPr>
        <w:t xml:space="preserve"> Анны Магдалены Бах</w:t>
      </w:r>
      <w:r w:rsidR="00F712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маленькие прелю</w:t>
      </w:r>
      <w:r w:rsidR="00006476">
        <w:rPr>
          <w:rFonts w:ascii="Times New Roman" w:hAnsi="Times New Roman" w:cs="Times New Roman"/>
          <w:sz w:val="28"/>
          <w:szCs w:val="28"/>
        </w:rPr>
        <w:t xml:space="preserve">дии и фуги, а в старших классах </w:t>
      </w:r>
      <w:r w:rsidR="00F7124C">
        <w:rPr>
          <w:rFonts w:ascii="Times New Roman" w:hAnsi="Times New Roman" w:cs="Times New Roman"/>
          <w:sz w:val="28"/>
          <w:szCs w:val="28"/>
        </w:rPr>
        <w:t xml:space="preserve"> к изучению двухголосных и </w:t>
      </w:r>
      <w:r w:rsidR="00006476">
        <w:rPr>
          <w:rFonts w:ascii="Times New Roman" w:hAnsi="Times New Roman" w:cs="Times New Roman"/>
          <w:sz w:val="28"/>
          <w:szCs w:val="28"/>
        </w:rPr>
        <w:t>трёхголосных инвенций</w:t>
      </w:r>
      <w:r w:rsidR="00F7124C">
        <w:rPr>
          <w:rFonts w:ascii="Times New Roman" w:hAnsi="Times New Roman" w:cs="Times New Roman"/>
          <w:sz w:val="28"/>
          <w:szCs w:val="28"/>
        </w:rPr>
        <w:t xml:space="preserve"> И.С. Баха</w:t>
      </w:r>
      <w:r w:rsidR="00006476">
        <w:rPr>
          <w:rFonts w:ascii="Times New Roman" w:hAnsi="Times New Roman" w:cs="Times New Roman"/>
          <w:sz w:val="28"/>
          <w:szCs w:val="28"/>
        </w:rPr>
        <w:t>.</w:t>
      </w:r>
    </w:p>
    <w:p w:rsidR="008777B1" w:rsidRDefault="00A31CFE" w:rsidP="00486DCC">
      <w:pPr>
        <w:pStyle w:val="a3"/>
        <w:spacing w:after="3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1CFE">
        <w:rPr>
          <w:rFonts w:ascii="Times New Roman" w:hAnsi="Times New Roman" w:cs="Times New Roman"/>
          <w:sz w:val="28"/>
          <w:szCs w:val="28"/>
        </w:rPr>
        <w:t>Первоначальная версия двухголосных инвенций под названием «</w:t>
      </w:r>
      <w:proofErr w:type="spellStart"/>
      <w:r w:rsidRPr="00A31CFE">
        <w:rPr>
          <w:rFonts w:ascii="Times New Roman" w:hAnsi="Times New Roman" w:cs="Times New Roman"/>
          <w:sz w:val="28"/>
          <w:szCs w:val="28"/>
        </w:rPr>
        <w:t>preambulum</w:t>
      </w:r>
      <w:proofErr w:type="spellEnd"/>
      <w:r w:rsidRPr="00A31CFE">
        <w:rPr>
          <w:rFonts w:ascii="Times New Roman" w:hAnsi="Times New Roman" w:cs="Times New Roman"/>
          <w:sz w:val="28"/>
          <w:szCs w:val="28"/>
        </w:rPr>
        <w:t xml:space="preserve">» (прелюдии) помещена И. С. Бахом в «Нотную тетрадь В. Ф. Баха» в 1720 году. Затем, переработав эти пьесы, И. С. Бах назвал их «инвенциями». </w:t>
      </w:r>
      <w:r w:rsidRPr="00734D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4DEF">
        <w:rPr>
          <w:rFonts w:ascii="Times New Roman" w:hAnsi="Times New Roman" w:cs="Times New Roman"/>
          <w:sz w:val="28"/>
          <w:szCs w:val="28"/>
        </w:rPr>
        <w:t>Invention</w:t>
      </w:r>
      <w:proofErr w:type="spellEnd"/>
      <w:r w:rsidRPr="00734DEF">
        <w:rPr>
          <w:rFonts w:ascii="Times New Roman" w:hAnsi="Times New Roman" w:cs="Times New Roman"/>
          <w:sz w:val="28"/>
          <w:szCs w:val="28"/>
        </w:rPr>
        <w:t>» - риторическая категория, обозначавшая в учении об ораторском искусстве раздел «Об изобретении»</w:t>
      </w:r>
      <w:proofErr w:type="gramStart"/>
      <w:r w:rsidRPr="00734DEF">
        <w:rPr>
          <w:rFonts w:ascii="Times New Roman" w:hAnsi="Times New Roman" w:cs="Times New Roman"/>
          <w:sz w:val="28"/>
          <w:szCs w:val="28"/>
        </w:rPr>
        <w:t>.</w:t>
      </w:r>
      <w:r w:rsidR="008645EF" w:rsidRPr="00734D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DEF">
        <w:rPr>
          <w:rFonts w:ascii="Times New Roman" w:hAnsi="Times New Roman" w:cs="Times New Roman"/>
          <w:sz w:val="28"/>
          <w:szCs w:val="28"/>
        </w:rPr>
        <w:t xml:space="preserve"> термине "</w:t>
      </w:r>
      <w:proofErr w:type="spellStart"/>
      <w:r w:rsidRPr="00734DEF">
        <w:rPr>
          <w:rFonts w:ascii="Times New Roman" w:hAnsi="Times New Roman" w:cs="Times New Roman"/>
          <w:sz w:val="28"/>
          <w:szCs w:val="28"/>
        </w:rPr>
        <w:t>invention</w:t>
      </w:r>
      <w:proofErr w:type="spellEnd"/>
      <w:r w:rsidRPr="00734DEF">
        <w:rPr>
          <w:rFonts w:ascii="Times New Roman" w:hAnsi="Times New Roman" w:cs="Times New Roman"/>
          <w:sz w:val="28"/>
          <w:szCs w:val="28"/>
        </w:rPr>
        <w:t>" подчеркиваются такие значения, как «открытие», «изобретение», «нововведение».</w:t>
      </w:r>
      <w:r w:rsidRPr="00A31CFE">
        <w:rPr>
          <w:rFonts w:ascii="Times New Roman" w:hAnsi="Times New Roman" w:cs="Times New Roman"/>
          <w:sz w:val="28"/>
          <w:szCs w:val="28"/>
        </w:rPr>
        <w:t xml:space="preserve"> Жанр инвенции известен в музыке с 1555 года (К. </w:t>
      </w:r>
      <w:proofErr w:type="spellStart"/>
      <w:r w:rsidRPr="00A31CFE">
        <w:rPr>
          <w:rFonts w:ascii="Times New Roman" w:hAnsi="Times New Roman" w:cs="Times New Roman"/>
          <w:sz w:val="28"/>
          <w:szCs w:val="28"/>
        </w:rPr>
        <w:t>Жанекен</w:t>
      </w:r>
      <w:proofErr w:type="spellEnd"/>
      <w:r w:rsidRPr="00A31CFE">
        <w:rPr>
          <w:rFonts w:ascii="Times New Roman" w:hAnsi="Times New Roman" w:cs="Times New Roman"/>
          <w:sz w:val="28"/>
          <w:szCs w:val="28"/>
        </w:rPr>
        <w:t xml:space="preserve">). Свидетельством интереса И. С. Баха к этому жанру может быть тот факт, что он собственноручно переписал цикл инвенций для скрипки соло Ф. А. </w:t>
      </w:r>
      <w:proofErr w:type="spellStart"/>
      <w:r w:rsidRPr="00A31CFE">
        <w:rPr>
          <w:rFonts w:ascii="Times New Roman" w:hAnsi="Times New Roman" w:cs="Times New Roman"/>
          <w:sz w:val="28"/>
          <w:szCs w:val="28"/>
        </w:rPr>
        <w:t>Бонпорти</w:t>
      </w:r>
      <w:proofErr w:type="spellEnd"/>
      <w:r w:rsidRPr="00A31CFE">
        <w:rPr>
          <w:rFonts w:ascii="Times New Roman" w:hAnsi="Times New Roman" w:cs="Times New Roman"/>
          <w:sz w:val="28"/>
          <w:szCs w:val="28"/>
        </w:rPr>
        <w:t xml:space="preserve"> (1713 г.).  </w:t>
      </w:r>
      <w:proofErr w:type="gramStart"/>
      <w:r w:rsidRPr="00A31CFE">
        <w:rPr>
          <w:rFonts w:ascii="Times New Roman" w:hAnsi="Times New Roman" w:cs="Times New Roman"/>
          <w:sz w:val="28"/>
          <w:szCs w:val="28"/>
        </w:rPr>
        <w:t xml:space="preserve">«Само наименование цикла - инвенции - надо понимать как загадки, которые Бах давал разгадать своим ученикам» [Голованов В. </w:t>
      </w:r>
      <w:r w:rsidRPr="00A31CFE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Структурно-полифонические </w:t>
      </w:r>
      <w:proofErr w:type="spellStart"/>
      <w:r w:rsidRPr="00A31CFE">
        <w:rPr>
          <w:rFonts w:ascii="Times New Roman" w:hAnsi="Times New Roman" w:cs="Times New Roman"/>
          <w:sz w:val="28"/>
          <w:szCs w:val="28"/>
        </w:rPr>
        <w:t>особенностидвухголосных</w:t>
      </w:r>
      <w:proofErr w:type="spellEnd"/>
      <w:r w:rsidRPr="00A31CFE">
        <w:rPr>
          <w:rFonts w:ascii="Times New Roman" w:hAnsi="Times New Roman" w:cs="Times New Roman"/>
          <w:sz w:val="28"/>
          <w:szCs w:val="28"/>
        </w:rPr>
        <w:t xml:space="preserve"> инвенций И. С. Баха.</w:t>
      </w:r>
      <w:proofErr w:type="gramEnd"/>
      <w:r w:rsidRPr="00A31CF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31CFE">
        <w:rPr>
          <w:rFonts w:ascii="Times New Roman" w:hAnsi="Times New Roman" w:cs="Times New Roman"/>
          <w:sz w:val="28"/>
          <w:szCs w:val="28"/>
        </w:rPr>
        <w:t>М., 1998., с. 85-86].</w:t>
      </w:r>
      <w:proofErr w:type="gramEnd"/>
    </w:p>
    <w:p w:rsidR="00E64649" w:rsidRDefault="00A31CFE" w:rsidP="00486DCC">
      <w:pPr>
        <w:pStyle w:val="a3"/>
        <w:spacing w:after="3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09E">
        <w:rPr>
          <w:rFonts w:ascii="Times New Roman" w:hAnsi="Times New Roman" w:cs="Times New Roman"/>
          <w:sz w:val="28"/>
          <w:szCs w:val="28"/>
        </w:rPr>
        <w:t>Окончательный вариант инвенций И.С.Бах записал в 1723 году. В ту эпоху педагогические сочинения почти никогда не печатались, а распространялись посредством переписки.</w:t>
      </w:r>
    </w:p>
    <w:p w:rsidR="00A216BA" w:rsidRPr="009C4E15" w:rsidRDefault="00A31CFE" w:rsidP="00486DCC">
      <w:pPr>
        <w:pStyle w:val="a3"/>
        <w:spacing w:after="30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5409E">
        <w:rPr>
          <w:rFonts w:ascii="Times New Roman" w:hAnsi="Times New Roman" w:cs="Times New Roman"/>
          <w:sz w:val="28"/>
          <w:szCs w:val="28"/>
        </w:rPr>
        <w:t xml:space="preserve">На титульном листе И.С.Бах поместил пространный заголовок: «Откровенное наставление, показывающее любителям клавира правильный способ научиться играть чисто с двумя голосами, а так же составлять хорошие инвенции и искусно развивать их, но более всего добиваться певучести в исполнении и приобрести вкус к самостоятельной композиции». </w:t>
      </w:r>
      <w:proofErr w:type="gramStart"/>
      <w:r w:rsidR="009C4E15" w:rsidRPr="00C34CC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C4E15" w:rsidRPr="00C34CC6">
        <w:rPr>
          <w:rFonts w:ascii="Times New Roman" w:hAnsi="Times New Roman" w:cs="Times New Roman"/>
          <w:sz w:val="28"/>
          <w:szCs w:val="28"/>
        </w:rPr>
        <w:t>Бузони</w:t>
      </w:r>
      <w:proofErr w:type="spellEnd"/>
      <w:r w:rsidR="009C4E15" w:rsidRPr="00C34CC6">
        <w:rPr>
          <w:rFonts w:ascii="Times New Roman" w:hAnsi="Times New Roman" w:cs="Times New Roman"/>
          <w:sz w:val="28"/>
          <w:szCs w:val="28"/>
        </w:rPr>
        <w:t xml:space="preserve"> Ф. Инвенции для фортепиано.</w:t>
      </w:r>
      <w:proofErr w:type="gramEnd"/>
      <w:r w:rsidR="009C4E15" w:rsidRPr="00C34C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C4E15" w:rsidRPr="00C34CC6">
        <w:rPr>
          <w:rFonts w:ascii="Times New Roman" w:hAnsi="Times New Roman" w:cs="Times New Roman"/>
          <w:sz w:val="28"/>
          <w:szCs w:val="28"/>
        </w:rPr>
        <w:t>М.,1991]</w:t>
      </w:r>
      <w:r w:rsidR="009C4E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CFE" w:rsidRPr="0035409E" w:rsidRDefault="00A31CFE" w:rsidP="00486DCC">
      <w:pPr>
        <w:pStyle w:val="a3"/>
        <w:spacing w:after="3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09E">
        <w:rPr>
          <w:rFonts w:ascii="Times New Roman" w:hAnsi="Times New Roman" w:cs="Times New Roman"/>
          <w:sz w:val="28"/>
          <w:szCs w:val="28"/>
        </w:rPr>
        <w:t xml:space="preserve">В заголовке можно усмотреть три главные задачи, которые И.С. Бах связывал с изучением этих пьес: </w:t>
      </w:r>
    </w:p>
    <w:p w:rsidR="00A31CFE" w:rsidRPr="00A31CFE" w:rsidRDefault="00A31CFE" w:rsidP="00486DCC">
      <w:pPr>
        <w:pStyle w:val="a3"/>
        <w:spacing w:after="3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1CFE">
        <w:rPr>
          <w:rFonts w:ascii="Times New Roman" w:hAnsi="Times New Roman" w:cs="Times New Roman"/>
          <w:sz w:val="28"/>
          <w:szCs w:val="28"/>
        </w:rPr>
        <w:t xml:space="preserve">1. Обучение игре на инструменте и получение первых навыков по композиции. </w:t>
      </w:r>
    </w:p>
    <w:p w:rsidR="00A31CFE" w:rsidRPr="00A31CFE" w:rsidRDefault="00A31CFE" w:rsidP="00486DCC">
      <w:pPr>
        <w:spacing w:after="30"/>
        <w:ind w:firstLine="709"/>
        <w:rPr>
          <w:rFonts w:ascii="Times New Roman" w:hAnsi="Times New Roman" w:cs="Times New Roman"/>
          <w:sz w:val="28"/>
          <w:szCs w:val="28"/>
        </w:rPr>
      </w:pPr>
      <w:r w:rsidRPr="00A31CFE">
        <w:rPr>
          <w:rFonts w:ascii="Times New Roman" w:hAnsi="Times New Roman" w:cs="Times New Roman"/>
          <w:sz w:val="28"/>
          <w:szCs w:val="28"/>
        </w:rPr>
        <w:t xml:space="preserve">2. Привитие навыков полифонической игры. </w:t>
      </w:r>
    </w:p>
    <w:p w:rsidR="00A31CFE" w:rsidRPr="00A31CFE" w:rsidRDefault="00A31CFE" w:rsidP="00486DCC">
      <w:pPr>
        <w:pStyle w:val="a3"/>
        <w:spacing w:after="3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1CFE">
        <w:rPr>
          <w:rFonts w:ascii="Times New Roman" w:hAnsi="Times New Roman" w:cs="Times New Roman"/>
          <w:sz w:val="28"/>
          <w:szCs w:val="28"/>
        </w:rPr>
        <w:t xml:space="preserve">3. Стремление выработать певучую, </w:t>
      </w:r>
      <w:proofErr w:type="spellStart"/>
      <w:r w:rsidRPr="00A31CFE">
        <w:rPr>
          <w:rFonts w:ascii="Times New Roman" w:hAnsi="Times New Roman" w:cs="Times New Roman"/>
          <w:sz w:val="28"/>
          <w:szCs w:val="28"/>
        </w:rPr>
        <w:t>кантабельную</w:t>
      </w:r>
      <w:proofErr w:type="spellEnd"/>
      <w:r w:rsidRPr="00A31CFE">
        <w:rPr>
          <w:rFonts w:ascii="Times New Roman" w:hAnsi="Times New Roman" w:cs="Times New Roman"/>
          <w:sz w:val="28"/>
          <w:szCs w:val="28"/>
        </w:rPr>
        <w:t xml:space="preserve"> манеру игры на инструменте</w:t>
      </w:r>
      <w:r w:rsidR="008645EF">
        <w:rPr>
          <w:rFonts w:ascii="Times New Roman" w:hAnsi="Times New Roman" w:cs="Times New Roman"/>
          <w:sz w:val="28"/>
          <w:szCs w:val="28"/>
        </w:rPr>
        <w:t>.</w:t>
      </w:r>
    </w:p>
    <w:p w:rsidR="00D571F9" w:rsidRDefault="00E64649" w:rsidP="00486DCC">
      <w:pPr>
        <w:spacing w:after="3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5409E">
        <w:rPr>
          <w:rFonts w:ascii="Times New Roman" w:hAnsi="Times New Roman" w:cs="Times New Roman"/>
          <w:sz w:val="28"/>
          <w:szCs w:val="28"/>
        </w:rPr>
        <w:t>В применении к нашему времени</w:t>
      </w:r>
      <w:r w:rsidR="008645EF" w:rsidRPr="008645EF">
        <w:rPr>
          <w:rFonts w:ascii="Times New Roman" w:hAnsi="Times New Roman" w:cs="Times New Roman"/>
          <w:sz w:val="28"/>
          <w:szCs w:val="28"/>
        </w:rPr>
        <w:t xml:space="preserve">, </w:t>
      </w:r>
      <w:r w:rsidRPr="0035409E">
        <w:rPr>
          <w:rFonts w:ascii="Times New Roman" w:hAnsi="Times New Roman" w:cs="Times New Roman"/>
          <w:sz w:val="28"/>
          <w:szCs w:val="28"/>
        </w:rPr>
        <w:t xml:space="preserve"> мы можем истолковать эту первую из поставленных И.С. Бахом задач</w:t>
      </w:r>
      <w:r w:rsidR="008645EF" w:rsidRPr="008645EF">
        <w:rPr>
          <w:rFonts w:ascii="Times New Roman" w:hAnsi="Times New Roman" w:cs="Times New Roman"/>
          <w:sz w:val="28"/>
          <w:szCs w:val="28"/>
        </w:rPr>
        <w:t>,</w:t>
      </w:r>
      <w:r w:rsidRPr="0035409E">
        <w:rPr>
          <w:rFonts w:ascii="Times New Roman" w:hAnsi="Times New Roman" w:cs="Times New Roman"/>
          <w:sz w:val="28"/>
          <w:szCs w:val="28"/>
        </w:rPr>
        <w:t xml:space="preserve"> как необходимость всестороннего развития внутреннего слуха учащихся, его самостоятельности, активности в поисках правильных исполнительских решений, связанных с точным установлением формы сочинения – как в крупном плане, так и в деталях (членение фраз, мотивов и связанные с этим артикуляция и динамический план).</w:t>
      </w:r>
      <w:proofErr w:type="gramEnd"/>
    </w:p>
    <w:p w:rsidR="00EF3BA9" w:rsidRPr="001E4802" w:rsidRDefault="00EF3BA9" w:rsidP="00486DCC">
      <w:pPr>
        <w:pStyle w:val="a3"/>
        <w:spacing w:after="3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Многое в понимании инвенций достигается через обращение к исполнительским традициям эпохи Баха, и первым шагом на этом пути надо считать знакомство ученика с реальным звучанием тех инструментов (клавесин,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клавикорд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для которых Бах писал свои клавирные сочинения. Реальное ощущение их звучания обогащает наше «представление о творчестве композитора, помогает отобрать выразительные средства, уберегает от стилистических ошибок, расширяет слуховой горизонт». </w:t>
      </w:r>
      <w:proofErr w:type="gramStart"/>
      <w:r w:rsidRPr="001E480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Калинина Н. Клавирная музыка Баха в фортепианном классе.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М, 1988, с. 63</w:t>
      </w:r>
      <w:r w:rsidRPr="001E4802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EF3BA9" w:rsidRPr="003A3A21" w:rsidRDefault="00EF3BA9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D571F9" w:rsidRDefault="00D571F9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D571F9" w:rsidRDefault="00D571F9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486DCC" w:rsidRDefault="00486DCC" w:rsidP="00486DCC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D571F9" w:rsidRPr="00EF3BA9" w:rsidRDefault="00EF3BA9" w:rsidP="00486DCC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BA9">
        <w:rPr>
          <w:rFonts w:ascii="Times New Roman" w:hAnsi="Times New Roman" w:cs="Times New Roman"/>
          <w:b/>
          <w:sz w:val="28"/>
          <w:szCs w:val="28"/>
        </w:rPr>
        <w:lastRenderedPageBreak/>
        <w:t>ОЗНАКОМЛЕНИЕ</w:t>
      </w:r>
    </w:p>
    <w:p w:rsidR="00D571F9" w:rsidRDefault="00EF3BA9" w:rsidP="00486DCC">
      <w:pPr>
        <w:spacing w:after="30"/>
        <w:ind w:firstLine="709"/>
        <w:rPr>
          <w:rFonts w:ascii="Times New Roman" w:hAnsi="Times New Roman" w:cs="Times New Roman"/>
          <w:sz w:val="28"/>
          <w:szCs w:val="28"/>
        </w:rPr>
      </w:pPr>
      <w:r w:rsidRPr="00545D43">
        <w:rPr>
          <w:rFonts w:ascii="Times New Roman" w:hAnsi="Times New Roman" w:cs="Times New Roman"/>
          <w:sz w:val="28"/>
          <w:szCs w:val="28"/>
        </w:rPr>
        <w:t xml:space="preserve">О работе над полифоническим произведением я расскажу на примере </w:t>
      </w:r>
      <w:r>
        <w:rPr>
          <w:rFonts w:ascii="Times New Roman" w:hAnsi="Times New Roman" w:cs="Times New Roman"/>
          <w:sz w:val="28"/>
          <w:szCs w:val="28"/>
        </w:rPr>
        <w:t>двухголосной</w:t>
      </w:r>
      <w:r w:rsidRPr="00545D43">
        <w:rPr>
          <w:rFonts w:ascii="Times New Roman" w:hAnsi="Times New Roman" w:cs="Times New Roman"/>
          <w:sz w:val="28"/>
          <w:szCs w:val="28"/>
        </w:rPr>
        <w:t xml:space="preserve"> инвенции И. С. Баха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F3B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24C" w:rsidRDefault="00EF3BA9" w:rsidP="00486DCC">
      <w:pPr>
        <w:spacing w:after="3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инвенция является</w:t>
      </w:r>
      <w:r w:rsidRPr="00545D43">
        <w:rPr>
          <w:rFonts w:ascii="Times New Roman" w:hAnsi="Times New Roman" w:cs="Times New Roman"/>
          <w:sz w:val="28"/>
          <w:szCs w:val="28"/>
        </w:rPr>
        <w:t xml:space="preserve"> примером </w:t>
      </w:r>
      <w:r>
        <w:rPr>
          <w:rFonts w:ascii="Times New Roman" w:hAnsi="Times New Roman" w:cs="Times New Roman"/>
          <w:sz w:val="28"/>
          <w:szCs w:val="28"/>
        </w:rPr>
        <w:t xml:space="preserve">имитационной </w:t>
      </w:r>
      <w:r w:rsidRPr="00545D43">
        <w:rPr>
          <w:rFonts w:ascii="Times New Roman" w:hAnsi="Times New Roman" w:cs="Times New Roman"/>
          <w:sz w:val="28"/>
          <w:szCs w:val="28"/>
        </w:rPr>
        <w:t>полифонии.</w:t>
      </w:r>
    </w:p>
    <w:p w:rsidR="00EF3BA9" w:rsidRDefault="00EF3BA9" w:rsidP="00486DCC">
      <w:pPr>
        <w:spacing w:after="3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</w:rPr>
      </w:pPr>
      <w:r w:rsidRPr="00020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</w:rPr>
        <w:t>ИМИТАЦИЯ (от лат.</w:t>
      </w:r>
      <w:r w:rsidRPr="000208F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</w:rPr>
        <w:t> </w:t>
      </w:r>
      <w:proofErr w:type="spellStart"/>
      <w:r w:rsidRPr="00020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</w:rPr>
        <w:t>imitatio</w:t>
      </w:r>
      <w:proofErr w:type="spellEnd"/>
      <w:r w:rsidRPr="000208F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</w:rPr>
        <w:t> </w:t>
      </w:r>
      <w:r w:rsidRPr="00020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</w:rPr>
        <w:t>- подражание) - точное или неточное повторение в каком-либо голосе мелодии, непосредственно перед этим прозвучавшей в другом голосе.</w:t>
      </w:r>
    </w:p>
    <w:p w:rsidR="00EF3BA9" w:rsidRDefault="00EF3BA9" w:rsidP="00486DCC">
      <w:pPr>
        <w:pStyle w:val="a3"/>
        <w:spacing w:after="3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6BE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еступая к работе над инвенцией </w:t>
      </w:r>
      <w:r w:rsidRPr="00196BE4">
        <w:rPr>
          <w:rFonts w:ascii="Times New Roman" w:hAnsi="Times New Roman" w:cs="Times New Roman"/>
          <w:sz w:val="28"/>
          <w:szCs w:val="28"/>
        </w:rPr>
        <w:t>надо познакомиться с различными редакциями, т.к. известно, что в рукописях Баха, за редким исключением, отсутствуют исполнительские указания. У нас в стране изданы инвенции под ре</w:t>
      </w:r>
      <w:r>
        <w:rPr>
          <w:rFonts w:ascii="Times New Roman" w:hAnsi="Times New Roman" w:cs="Times New Roman"/>
          <w:sz w:val="28"/>
          <w:szCs w:val="28"/>
        </w:rPr>
        <w:t>дакцие</w:t>
      </w:r>
      <w:r w:rsidR="00B94C86">
        <w:rPr>
          <w:rFonts w:ascii="Times New Roman" w:hAnsi="Times New Roman" w:cs="Times New Roman"/>
          <w:sz w:val="28"/>
          <w:szCs w:val="28"/>
        </w:rPr>
        <w:t>й К. Ч</w:t>
      </w:r>
      <w:r>
        <w:rPr>
          <w:rFonts w:ascii="Times New Roman" w:hAnsi="Times New Roman" w:cs="Times New Roman"/>
          <w:sz w:val="28"/>
          <w:szCs w:val="28"/>
        </w:rPr>
        <w:t xml:space="preserve">ерни, </w:t>
      </w:r>
      <w:r w:rsidR="00B94C8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4C86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196BE4">
        <w:rPr>
          <w:rFonts w:ascii="Times New Roman" w:hAnsi="Times New Roman" w:cs="Times New Roman"/>
          <w:sz w:val="28"/>
          <w:szCs w:val="28"/>
        </w:rPr>
        <w:t>узони</w:t>
      </w:r>
      <w:proofErr w:type="spellEnd"/>
      <w:r w:rsidRPr="00196BE4">
        <w:rPr>
          <w:rFonts w:ascii="Times New Roman" w:hAnsi="Times New Roman" w:cs="Times New Roman"/>
          <w:sz w:val="28"/>
          <w:szCs w:val="28"/>
        </w:rPr>
        <w:t xml:space="preserve">, </w:t>
      </w:r>
      <w:r w:rsidR="00B94C86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34DEF">
        <w:rPr>
          <w:rFonts w:ascii="Times New Roman" w:hAnsi="Times New Roman" w:cs="Times New Roman"/>
          <w:sz w:val="28"/>
          <w:szCs w:val="28"/>
        </w:rPr>
        <w:t>Ройзман</w:t>
      </w:r>
      <w:r w:rsidR="00A768BA" w:rsidRPr="00734D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768BA" w:rsidRPr="00A768BA">
        <w:rPr>
          <w:rFonts w:ascii="Times New Roman" w:hAnsi="Times New Roman" w:cs="Times New Roman"/>
          <w:sz w:val="28"/>
          <w:szCs w:val="28"/>
        </w:rPr>
        <w:t>,</w:t>
      </w:r>
      <w:r w:rsidR="00B94C8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A768BA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="00A768BA">
        <w:rPr>
          <w:rFonts w:ascii="Times New Roman" w:hAnsi="Times New Roman" w:cs="Times New Roman"/>
          <w:sz w:val="28"/>
          <w:szCs w:val="28"/>
        </w:rPr>
        <w:t>.</w:t>
      </w:r>
    </w:p>
    <w:p w:rsidR="00C949E1" w:rsidRDefault="00C949E1" w:rsidP="00486DCC">
      <w:pPr>
        <w:pStyle w:val="a3"/>
        <w:spacing w:after="3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1C77">
        <w:rPr>
          <w:rFonts w:ascii="Times New Roman" w:hAnsi="Times New Roman" w:cs="Times New Roman"/>
          <w:sz w:val="28"/>
          <w:szCs w:val="28"/>
        </w:rPr>
        <w:t>В большинстве случаев, основная музыкальная мысль (</w:t>
      </w:r>
      <w:r>
        <w:rPr>
          <w:rFonts w:ascii="Times New Roman" w:hAnsi="Times New Roman" w:cs="Times New Roman"/>
          <w:sz w:val="28"/>
          <w:szCs w:val="28"/>
        </w:rPr>
        <w:t xml:space="preserve">тематический мотив  или тема), </w:t>
      </w:r>
      <w:r w:rsidRPr="00A41C77">
        <w:rPr>
          <w:rFonts w:ascii="Times New Roman" w:hAnsi="Times New Roman" w:cs="Times New Roman"/>
          <w:sz w:val="28"/>
          <w:szCs w:val="28"/>
        </w:rPr>
        <w:t>из развития которой складывается произведение, даётся в самом начале, поэтому большое внимание</w:t>
      </w:r>
      <w:r w:rsidR="00A768BA">
        <w:rPr>
          <w:rFonts w:ascii="Times New Roman" w:hAnsi="Times New Roman" w:cs="Times New Roman"/>
          <w:sz w:val="28"/>
          <w:szCs w:val="28"/>
        </w:rPr>
        <w:t xml:space="preserve"> нужно уделять самой этой мысли-теме.</w:t>
      </w:r>
    </w:p>
    <w:p w:rsidR="00C949E1" w:rsidRDefault="00C949E1" w:rsidP="00486DCC">
      <w:pPr>
        <w:pStyle w:val="a3"/>
        <w:spacing w:after="3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  <w:lang w:eastAsia="ru-RU"/>
        </w:rPr>
      </w:pPr>
      <w:r w:rsidRPr="00E90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  <w:lang w:eastAsia="ru-RU"/>
        </w:rPr>
        <w:t>ТЕМА (от греч. </w:t>
      </w:r>
      <w:proofErr w:type="spellStart"/>
      <w:r w:rsidRPr="00E906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A"/>
          <w:lang w:eastAsia="ru-RU"/>
        </w:rPr>
        <w:t>tema</w:t>
      </w:r>
      <w:proofErr w:type="spellEnd"/>
      <w:r w:rsidRPr="00E90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  <w:lang w:eastAsia="ru-RU"/>
        </w:rPr>
        <w:t xml:space="preserve"> -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  <w:lang w:eastAsia="ru-RU"/>
        </w:rPr>
        <w:t>о, что положено в основу) – музыкальное</w:t>
      </w:r>
      <w:r w:rsidRPr="00E90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  <w:lang w:eastAsia="ru-RU"/>
        </w:rPr>
        <w:t>остроение, служащее основой музыкального произведения</w:t>
      </w:r>
      <w:r w:rsidRPr="00E90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  <w:lang w:eastAsia="ru-RU"/>
        </w:rPr>
        <w:t xml:space="preserve"> его части. Тема - основа музыкального</w:t>
      </w:r>
      <w:r w:rsidRPr="00E90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  <w:lang w:eastAsia="ru-RU"/>
        </w:rPr>
        <w:t>.</w:t>
      </w:r>
    </w:p>
    <w:p w:rsidR="00EF3BA9" w:rsidRPr="00796FA8" w:rsidRDefault="00C81B4C" w:rsidP="00486DCC">
      <w:pPr>
        <w:pStyle w:val="a3"/>
        <w:spacing w:after="3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A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A"/>
          <w:lang w:eastAsia="ru-RU"/>
        </w:rPr>
        <w:drawing>
          <wp:inline distT="0" distB="0" distL="0" distR="0">
            <wp:extent cx="4867275" cy="504825"/>
            <wp:effectExtent l="0" t="0" r="0" b="0"/>
            <wp:docPr id="1" name="Рисунок 0" descr="20161212_17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2_172004.jpg"/>
                    <pic:cNvPicPr/>
                  </pic:nvPicPr>
                  <pic:blipFill>
                    <a:blip r:embed="rId8" cstate="print">
                      <a:lum bright="10000" contrast="3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CC9" w:rsidRDefault="00B85CC9" w:rsidP="00486DCC">
      <w:pPr>
        <w:spacing w:after="30"/>
        <w:ind w:firstLine="709"/>
        <w:rPr>
          <w:rFonts w:ascii="Times New Roman" w:hAnsi="Times New Roman" w:cs="Times New Roman"/>
          <w:sz w:val="28"/>
          <w:szCs w:val="28"/>
        </w:rPr>
      </w:pPr>
      <w:r w:rsidRPr="00A41C77">
        <w:rPr>
          <w:rFonts w:ascii="Times New Roman" w:hAnsi="Times New Roman" w:cs="Times New Roman"/>
          <w:sz w:val="28"/>
          <w:szCs w:val="28"/>
        </w:rPr>
        <w:t xml:space="preserve">После того, как ученик организованно может  исполнить тему, необходимо дать ему понятие </w:t>
      </w:r>
      <w:proofErr w:type="spellStart"/>
      <w:r w:rsidR="00D723A6" w:rsidRPr="00D723A6">
        <w:rPr>
          <w:rFonts w:ascii="Times New Roman" w:hAnsi="Times New Roman" w:cs="Times New Roman"/>
          <w:sz w:val="28"/>
          <w:szCs w:val="28"/>
        </w:rPr>
        <w:t>вопросо</w:t>
      </w:r>
      <w:proofErr w:type="spellEnd"/>
      <w:r w:rsidR="00D723A6" w:rsidRPr="00D723A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723A6" w:rsidRPr="00D723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23A6" w:rsidRPr="00D723A6">
        <w:rPr>
          <w:rFonts w:ascii="Times New Roman" w:hAnsi="Times New Roman" w:cs="Times New Roman"/>
          <w:sz w:val="28"/>
          <w:szCs w:val="28"/>
        </w:rPr>
        <w:t xml:space="preserve">ветного взаимодействия </w:t>
      </w:r>
      <w:r w:rsidRPr="00A41C77">
        <w:rPr>
          <w:rFonts w:ascii="Times New Roman" w:hAnsi="Times New Roman" w:cs="Times New Roman"/>
          <w:sz w:val="28"/>
          <w:szCs w:val="28"/>
        </w:rPr>
        <w:t>«вождя»  и «спу</w:t>
      </w:r>
      <w:r w:rsidR="00D723A6">
        <w:rPr>
          <w:rFonts w:ascii="Times New Roman" w:hAnsi="Times New Roman" w:cs="Times New Roman"/>
          <w:sz w:val="28"/>
          <w:szCs w:val="28"/>
        </w:rPr>
        <w:t xml:space="preserve">тника» (темы и </w:t>
      </w:r>
      <w:proofErr w:type="spellStart"/>
      <w:r w:rsidR="00D723A6">
        <w:rPr>
          <w:rFonts w:ascii="Times New Roman" w:hAnsi="Times New Roman" w:cs="Times New Roman"/>
          <w:sz w:val="28"/>
          <w:szCs w:val="28"/>
        </w:rPr>
        <w:t>противосложения</w:t>
      </w:r>
      <w:proofErr w:type="spellEnd"/>
      <w:r w:rsidR="00D723A6">
        <w:rPr>
          <w:rFonts w:ascii="Times New Roman" w:hAnsi="Times New Roman" w:cs="Times New Roman"/>
          <w:sz w:val="28"/>
          <w:szCs w:val="28"/>
        </w:rPr>
        <w:t>) и их взаимоотношений.</w:t>
      </w:r>
    </w:p>
    <w:p w:rsidR="00C949E1" w:rsidRPr="00D723A6" w:rsidRDefault="00C949E1" w:rsidP="00486DCC">
      <w:pPr>
        <w:spacing w:after="30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</w:pPr>
      <w:r w:rsidRPr="00D723A6"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  <w:t>ПРОТИВОСЛОЖЕНИЕ (нем. </w:t>
      </w:r>
      <w:proofErr w:type="spellStart"/>
      <w:r w:rsidRPr="00D723A6"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  <w:t>Gegenstimme</w:t>
      </w:r>
      <w:proofErr w:type="spellEnd"/>
      <w:r w:rsidRPr="00D723A6"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  <w:t>, </w:t>
      </w:r>
      <w:proofErr w:type="spellStart"/>
      <w:r w:rsidRPr="00D723A6"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  <w:t>Gegensatz</w:t>
      </w:r>
      <w:proofErr w:type="spellEnd"/>
      <w:r w:rsidRPr="00D723A6"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  <w:t xml:space="preserve">, </w:t>
      </w:r>
      <w:proofErr w:type="spellStart"/>
      <w:proofErr w:type="gramStart"/>
      <w:r w:rsidRPr="00D723A6"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  <w:t>К</w:t>
      </w:r>
      <w:proofErr w:type="gramEnd"/>
      <w:r w:rsidRPr="00D723A6"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  <w:t>ontrasubjekt</w:t>
      </w:r>
      <w:proofErr w:type="spellEnd"/>
      <w:r w:rsidRPr="00D723A6"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  <w:t> – противоположност</w:t>
      </w:r>
      <w:r w:rsidR="00734DEF" w:rsidRPr="00D723A6"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  <w:t xml:space="preserve">ь) - контрапункт к первому ответу, звучащий по окончании темы в том же голосе. </w:t>
      </w:r>
      <w:proofErr w:type="spellStart"/>
      <w:r w:rsidR="00734DEF" w:rsidRPr="00D723A6"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  <w:t>Противосложение</w:t>
      </w:r>
      <w:proofErr w:type="spellEnd"/>
      <w:r w:rsidR="00734DEF" w:rsidRPr="00D723A6"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  <w:t xml:space="preserve"> обычно </w:t>
      </w:r>
      <w:r w:rsidR="00F6407C" w:rsidRPr="00D723A6"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  <w:t xml:space="preserve">основывается на материале темы, иногда </w:t>
      </w:r>
      <w:proofErr w:type="spellStart"/>
      <w:r w:rsidR="00F6407C" w:rsidRPr="00D723A6"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  <w:t>кодетты</w:t>
      </w:r>
      <w:proofErr w:type="spellEnd"/>
      <w:r w:rsidR="00F6407C" w:rsidRPr="00D723A6"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  <w:t>, реже на самостоятельном материале.</w:t>
      </w:r>
    </w:p>
    <w:p w:rsidR="00C81B4C" w:rsidRDefault="001B23B7" w:rsidP="00486DCC">
      <w:pPr>
        <w:spacing w:after="30"/>
        <w:ind w:firstLine="709"/>
        <w:rPr>
          <w:rFonts w:ascii="Times New Roman" w:hAnsi="Times New Roman" w:cs="Times New Roman"/>
          <w:sz w:val="28"/>
          <w:szCs w:val="28"/>
        </w:rPr>
      </w:pPr>
      <w:r w:rsidRPr="00D723A6">
        <w:rPr>
          <w:rFonts w:ascii="Times New Roman" w:hAnsi="Times New Roman" w:cs="Times New Roman"/>
          <w:sz w:val="28"/>
          <w:szCs w:val="28"/>
        </w:rPr>
        <w:t xml:space="preserve">Я выбрала </w:t>
      </w:r>
      <w:proofErr w:type="spellStart"/>
      <w:r w:rsidRPr="00D723A6">
        <w:rPr>
          <w:rFonts w:ascii="Times New Roman" w:hAnsi="Times New Roman" w:cs="Times New Roman"/>
          <w:sz w:val="28"/>
          <w:szCs w:val="28"/>
        </w:rPr>
        <w:t>редакцию</w:t>
      </w:r>
      <w:r w:rsidR="002E37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E377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377F">
        <w:rPr>
          <w:rFonts w:ascii="Times New Roman" w:hAnsi="Times New Roman" w:cs="Times New Roman"/>
          <w:sz w:val="28"/>
          <w:szCs w:val="28"/>
        </w:rPr>
        <w:t>айкапара</w:t>
      </w:r>
      <w:proofErr w:type="spellEnd"/>
      <w:r w:rsidRPr="00D723A6">
        <w:rPr>
          <w:rFonts w:ascii="Times New Roman" w:hAnsi="Times New Roman" w:cs="Times New Roman"/>
          <w:sz w:val="28"/>
          <w:szCs w:val="28"/>
        </w:rPr>
        <w:t>,</w:t>
      </w:r>
      <w:r w:rsidR="005A2FCB">
        <w:rPr>
          <w:rFonts w:ascii="Times New Roman" w:hAnsi="Times New Roman" w:cs="Times New Roman"/>
          <w:sz w:val="28"/>
          <w:szCs w:val="28"/>
        </w:rPr>
        <w:t xml:space="preserve"> потому что она </w:t>
      </w:r>
      <w:r w:rsidRPr="00D723A6">
        <w:rPr>
          <w:rFonts w:ascii="Times New Roman" w:hAnsi="Times New Roman" w:cs="Times New Roman"/>
          <w:sz w:val="28"/>
          <w:szCs w:val="28"/>
        </w:rPr>
        <w:t>подробная</w:t>
      </w:r>
      <w:r w:rsidRPr="001B23B7">
        <w:rPr>
          <w:rFonts w:ascii="Times New Roman" w:hAnsi="Times New Roman" w:cs="Times New Roman"/>
          <w:sz w:val="28"/>
          <w:szCs w:val="28"/>
        </w:rPr>
        <w:t>, тщательная и художественно- содержательная. Не ограничиваясь</w:t>
      </w:r>
      <w:r w:rsidR="00E17CBF">
        <w:rPr>
          <w:rFonts w:ascii="Times New Roman" w:hAnsi="Times New Roman" w:cs="Times New Roman"/>
          <w:sz w:val="28"/>
          <w:szCs w:val="28"/>
        </w:rPr>
        <w:t xml:space="preserve"> только лишь</w:t>
      </w:r>
      <w:r w:rsidRPr="001B23B7">
        <w:rPr>
          <w:rFonts w:ascii="Times New Roman" w:hAnsi="Times New Roman" w:cs="Times New Roman"/>
          <w:sz w:val="28"/>
          <w:szCs w:val="28"/>
        </w:rPr>
        <w:t xml:space="preserve"> указанием оттенков исполнения и аппликатуры, </w:t>
      </w:r>
      <w:proofErr w:type="spellStart"/>
      <w:r w:rsidR="00E17CBF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E17CBF">
        <w:rPr>
          <w:rFonts w:ascii="Times New Roman" w:hAnsi="Times New Roman" w:cs="Times New Roman"/>
          <w:sz w:val="28"/>
          <w:szCs w:val="28"/>
        </w:rPr>
        <w:t xml:space="preserve"> в своём анализе данной инвенции </w:t>
      </w:r>
      <w:r w:rsidRPr="001B23B7">
        <w:rPr>
          <w:rFonts w:ascii="Times New Roman" w:hAnsi="Times New Roman" w:cs="Times New Roman"/>
          <w:sz w:val="28"/>
          <w:szCs w:val="28"/>
        </w:rPr>
        <w:t>раскрывает характер произведения</w:t>
      </w:r>
      <w:r w:rsidR="00E17CBF" w:rsidRPr="00E17CBF">
        <w:rPr>
          <w:rFonts w:ascii="Times New Roman" w:hAnsi="Times New Roman" w:cs="Times New Roman"/>
          <w:sz w:val="28"/>
          <w:szCs w:val="28"/>
        </w:rPr>
        <w:t>,</w:t>
      </w:r>
      <w:r w:rsidR="00E17CBF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="00E17CBF" w:rsidRPr="00E17CBF">
        <w:rPr>
          <w:rFonts w:ascii="Times New Roman" w:hAnsi="Times New Roman" w:cs="Times New Roman"/>
          <w:sz w:val="28"/>
          <w:szCs w:val="28"/>
        </w:rPr>
        <w:t>,</w:t>
      </w:r>
      <w:r w:rsidR="00E17CBF">
        <w:rPr>
          <w:rFonts w:ascii="Times New Roman" w:hAnsi="Times New Roman" w:cs="Times New Roman"/>
          <w:sz w:val="28"/>
          <w:szCs w:val="28"/>
        </w:rPr>
        <w:t xml:space="preserve"> орнаментику</w:t>
      </w:r>
      <w:r w:rsidR="00E17CBF" w:rsidRPr="00E17CBF">
        <w:rPr>
          <w:rFonts w:ascii="Times New Roman" w:hAnsi="Times New Roman" w:cs="Times New Roman"/>
          <w:sz w:val="28"/>
          <w:szCs w:val="28"/>
        </w:rPr>
        <w:t>,</w:t>
      </w:r>
      <w:r w:rsidR="00E17CBF">
        <w:rPr>
          <w:rFonts w:ascii="Times New Roman" w:hAnsi="Times New Roman" w:cs="Times New Roman"/>
          <w:sz w:val="28"/>
          <w:szCs w:val="28"/>
        </w:rPr>
        <w:t xml:space="preserve"> артикуляцию</w:t>
      </w:r>
      <w:r w:rsidR="00E17CBF" w:rsidRPr="00E17CBF">
        <w:rPr>
          <w:rFonts w:ascii="Times New Roman" w:hAnsi="Times New Roman" w:cs="Times New Roman"/>
          <w:sz w:val="28"/>
          <w:szCs w:val="28"/>
        </w:rPr>
        <w:t>,</w:t>
      </w:r>
      <w:r w:rsidR="001C7D9A">
        <w:rPr>
          <w:rFonts w:ascii="Times New Roman" w:hAnsi="Times New Roman" w:cs="Times New Roman"/>
          <w:sz w:val="28"/>
          <w:szCs w:val="28"/>
        </w:rPr>
        <w:t xml:space="preserve"> темповые рекомендации с пояснениями,</w:t>
      </w:r>
      <w:r w:rsidR="00E17CBF">
        <w:rPr>
          <w:rFonts w:ascii="Times New Roman" w:hAnsi="Times New Roman" w:cs="Times New Roman"/>
          <w:sz w:val="28"/>
          <w:szCs w:val="28"/>
        </w:rPr>
        <w:t xml:space="preserve"> сравнение с другими редакциями</w:t>
      </w:r>
      <w:r w:rsidRPr="001B23B7">
        <w:rPr>
          <w:rFonts w:ascii="Times New Roman" w:hAnsi="Times New Roman" w:cs="Times New Roman"/>
          <w:sz w:val="28"/>
          <w:szCs w:val="28"/>
        </w:rPr>
        <w:t>.</w:t>
      </w:r>
    </w:p>
    <w:p w:rsidR="001B23B7" w:rsidRPr="001B23B7" w:rsidRDefault="00C81B4C" w:rsidP="00D571F9">
      <w:pPr>
        <w:spacing w:after="30"/>
        <w:rPr>
          <w:rFonts w:ascii="Times New Roman" w:eastAsia="Times New Roman" w:hAnsi="Times New Roman" w:cs="Times New Roman"/>
          <w:sz w:val="28"/>
          <w:szCs w:val="28"/>
          <w:shd w:val="clear" w:color="auto" w:fill="FFFFFA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A"/>
          <w:lang w:eastAsia="ru-RU"/>
        </w:rPr>
        <w:drawing>
          <wp:inline distT="0" distB="0" distL="0" distR="0">
            <wp:extent cx="4991100" cy="590550"/>
            <wp:effectExtent l="0" t="0" r="0" b="0"/>
            <wp:docPr id="6" name="Рисунок 5" descr="20161212_17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2_172004.jpg"/>
                    <pic:cNvPicPr/>
                  </pic:nvPicPr>
                  <pic:blipFill>
                    <a:blip r:embed="rId11" cstate="print">
                      <a:lum bright="10000" contrast="3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CBF" w:rsidRDefault="00E17CBF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E17CBF" w:rsidRDefault="00E17CBF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E17CBF" w:rsidRPr="00E17CBF" w:rsidRDefault="00E17CBF" w:rsidP="00796FA8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Перейдём к разбору </w:t>
      </w:r>
      <w:r w:rsidR="00B85CC9" w:rsidRPr="005A2FCB">
        <w:rPr>
          <w:rFonts w:ascii="Times New Roman" w:hAnsi="Times New Roman" w:cs="Times New Roman"/>
          <w:b/>
          <w:sz w:val="28"/>
          <w:szCs w:val="28"/>
        </w:rPr>
        <w:t>формы</w:t>
      </w:r>
      <w:r w:rsidR="00796FA8">
        <w:rPr>
          <w:rFonts w:ascii="Times New Roman" w:hAnsi="Times New Roman" w:cs="Times New Roman"/>
          <w:sz w:val="28"/>
          <w:szCs w:val="28"/>
        </w:rPr>
        <w:t xml:space="preserve"> инвенции</w:t>
      </w:r>
    </w:p>
    <w:p w:rsidR="00AC7C6D" w:rsidRPr="00AC7C6D" w:rsidRDefault="00AC7C6D" w:rsidP="00C949E1">
      <w:pPr>
        <w:pStyle w:val="aa"/>
        <w:spacing w:after="0" w:afterAutospacing="0"/>
        <w:rPr>
          <w:color w:val="000000"/>
          <w:sz w:val="28"/>
          <w:szCs w:val="28"/>
        </w:rPr>
      </w:pPr>
    </w:p>
    <w:tbl>
      <w:tblPr>
        <w:tblStyle w:val="ab"/>
        <w:tblW w:w="11622" w:type="dxa"/>
        <w:tblInd w:w="-1371" w:type="dxa"/>
        <w:tblLook w:val="04A0"/>
      </w:tblPr>
      <w:tblGrid>
        <w:gridCol w:w="1078"/>
        <w:gridCol w:w="2414"/>
        <w:gridCol w:w="2414"/>
        <w:gridCol w:w="1177"/>
        <w:gridCol w:w="2414"/>
        <w:gridCol w:w="1177"/>
        <w:gridCol w:w="948"/>
      </w:tblGrid>
      <w:tr w:rsidR="00EE0D0E" w:rsidTr="00EE0D0E">
        <w:trPr>
          <w:trHeight w:val="3093"/>
        </w:trPr>
        <w:tc>
          <w:tcPr>
            <w:tcW w:w="1078" w:type="dxa"/>
          </w:tcPr>
          <w:p w:rsidR="00EE0D0E" w:rsidRPr="00AC7C6D" w:rsidRDefault="00EE0D0E" w:rsidP="00C949E1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Правая рука</w:t>
            </w:r>
          </w:p>
        </w:tc>
        <w:tc>
          <w:tcPr>
            <w:tcW w:w="2414" w:type="dxa"/>
          </w:tcPr>
          <w:p w:rsidR="00EE0D0E" w:rsidRPr="00AC7C6D" w:rsidRDefault="00EE0D0E" w:rsidP="00640593">
            <w:pPr>
              <w:pStyle w:val="aa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(4 такта)</w:t>
            </w:r>
          </w:p>
        </w:tc>
        <w:tc>
          <w:tcPr>
            <w:tcW w:w="2414" w:type="dxa"/>
          </w:tcPr>
          <w:p w:rsidR="00EE0D0E" w:rsidRPr="00AC7C6D" w:rsidRDefault="00EE0D0E" w:rsidP="00640593">
            <w:pPr>
              <w:pStyle w:val="aa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Противосложение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(4 такта)</w:t>
            </w:r>
          </w:p>
        </w:tc>
        <w:tc>
          <w:tcPr>
            <w:tcW w:w="1177" w:type="dxa"/>
            <w:vMerge w:val="restart"/>
            <w:textDirection w:val="btLr"/>
          </w:tcPr>
          <w:p w:rsidR="00EE0D0E" w:rsidRDefault="00EE0D0E" w:rsidP="00640593">
            <w:pPr>
              <w:pStyle w:val="aa"/>
              <w:spacing w:after="0" w:afterAutospacing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ИНТЕРМЕДИЯ</w:t>
            </w:r>
          </w:p>
          <w:p w:rsidR="00EE0D0E" w:rsidRPr="00AC7C6D" w:rsidRDefault="00EE0D0E" w:rsidP="00640593">
            <w:pPr>
              <w:pStyle w:val="aa"/>
              <w:spacing w:after="0" w:afterAutospacing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(8 тактов)</w:t>
            </w:r>
          </w:p>
        </w:tc>
        <w:tc>
          <w:tcPr>
            <w:tcW w:w="2414" w:type="dxa"/>
          </w:tcPr>
          <w:p w:rsidR="00EE0D0E" w:rsidRPr="00640593" w:rsidRDefault="00EE0D0E" w:rsidP="00640593">
            <w:pPr>
              <w:pStyle w:val="aa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Противосложение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(4 такта)</w:t>
            </w:r>
          </w:p>
        </w:tc>
        <w:tc>
          <w:tcPr>
            <w:tcW w:w="1177" w:type="dxa"/>
            <w:vMerge w:val="restart"/>
            <w:textDirection w:val="btLr"/>
          </w:tcPr>
          <w:p w:rsidR="00EE0D0E" w:rsidRDefault="00EE0D0E" w:rsidP="00640593">
            <w:pPr>
              <w:pStyle w:val="aa"/>
              <w:spacing w:after="0" w:afterAutospacing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ИНТЕРМЕДИЯ</w:t>
            </w:r>
          </w:p>
          <w:p w:rsidR="00EE0D0E" w:rsidRDefault="00EE0D0E" w:rsidP="00640593">
            <w:pPr>
              <w:pStyle w:val="aa"/>
              <w:spacing w:after="0" w:afterAutospacing="0"/>
              <w:ind w:left="113" w:right="113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(8 тактов)</w:t>
            </w:r>
          </w:p>
        </w:tc>
        <w:tc>
          <w:tcPr>
            <w:tcW w:w="948" w:type="dxa"/>
            <w:vMerge w:val="restart"/>
            <w:textDirection w:val="btLr"/>
          </w:tcPr>
          <w:p w:rsidR="00EE0D0E" w:rsidRPr="00640593" w:rsidRDefault="00EE0D0E" w:rsidP="00EE0D0E">
            <w:pPr>
              <w:pStyle w:val="aa"/>
              <w:spacing w:after="0" w:afterAutospacing="0"/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Заключительное проведение темы с </w:t>
            </w:r>
            <w:proofErr w:type="spellStart"/>
            <w:r>
              <w:rPr>
                <w:color w:val="000000"/>
                <w:sz w:val="28"/>
                <w:szCs w:val="28"/>
              </w:rPr>
              <w:t>противосложением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+ «расширение» в виде </w:t>
            </w:r>
            <w:proofErr w:type="spellStart"/>
            <w:r>
              <w:rPr>
                <w:color w:val="000000"/>
                <w:sz w:val="28"/>
                <w:szCs w:val="28"/>
              </w:rPr>
              <w:t>каденционного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оборота  (6 тактов)</w:t>
            </w:r>
          </w:p>
        </w:tc>
      </w:tr>
      <w:tr w:rsidR="00EE0D0E" w:rsidTr="00EE0D0E">
        <w:trPr>
          <w:trHeight w:val="4091"/>
        </w:trPr>
        <w:tc>
          <w:tcPr>
            <w:tcW w:w="1078" w:type="dxa"/>
          </w:tcPr>
          <w:p w:rsidR="00EE0D0E" w:rsidRPr="00AC7C6D" w:rsidRDefault="00EE0D0E" w:rsidP="00C949E1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Левая рука</w:t>
            </w:r>
          </w:p>
        </w:tc>
        <w:tc>
          <w:tcPr>
            <w:tcW w:w="2414" w:type="dxa"/>
          </w:tcPr>
          <w:p w:rsidR="00EE0D0E" w:rsidRPr="00AC7C6D" w:rsidRDefault="00EE0D0E" w:rsidP="00640593">
            <w:pPr>
              <w:pStyle w:val="aa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Противосложение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(4 такта)</w:t>
            </w:r>
          </w:p>
        </w:tc>
        <w:tc>
          <w:tcPr>
            <w:tcW w:w="2414" w:type="dxa"/>
          </w:tcPr>
          <w:p w:rsidR="00EE0D0E" w:rsidRPr="00AC7C6D" w:rsidRDefault="00EE0D0E" w:rsidP="00640593">
            <w:pPr>
              <w:pStyle w:val="aa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(4 такта)</w:t>
            </w:r>
          </w:p>
        </w:tc>
        <w:tc>
          <w:tcPr>
            <w:tcW w:w="1177" w:type="dxa"/>
            <w:vMerge/>
          </w:tcPr>
          <w:p w:rsidR="00EE0D0E" w:rsidRDefault="00EE0D0E" w:rsidP="00C949E1">
            <w:pPr>
              <w:pStyle w:val="aa"/>
              <w:spacing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</w:tcPr>
          <w:p w:rsidR="00EE0D0E" w:rsidRPr="00640593" w:rsidRDefault="00EE0D0E" w:rsidP="00640593">
            <w:pPr>
              <w:pStyle w:val="aa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(4 такта)</w:t>
            </w:r>
          </w:p>
        </w:tc>
        <w:tc>
          <w:tcPr>
            <w:tcW w:w="1177" w:type="dxa"/>
            <w:vMerge/>
          </w:tcPr>
          <w:p w:rsidR="00EE0D0E" w:rsidRDefault="00EE0D0E" w:rsidP="00C949E1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EE0D0E" w:rsidRDefault="00EE0D0E" w:rsidP="00C949E1">
            <w:pPr>
              <w:pStyle w:val="aa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E17CBF" w:rsidRPr="00C949E1" w:rsidRDefault="00E17CBF" w:rsidP="00E17CBF">
      <w:pPr>
        <w:pStyle w:val="aa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Тональный план</w:t>
      </w:r>
    </w:p>
    <w:p w:rsidR="00E17CBF" w:rsidRPr="001413B2" w:rsidRDefault="00E17CBF" w:rsidP="00E17CBF">
      <w:pPr>
        <w:pStyle w:val="aa"/>
        <w:spacing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часть</w:t>
      </w:r>
      <w:r w:rsidRPr="001413B2">
        <w:rPr>
          <w:color w:val="000000"/>
          <w:sz w:val="28"/>
          <w:szCs w:val="28"/>
        </w:rPr>
        <w:t xml:space="preserve"> - начинается в</w:t>
      </w:r>
      <w:r w:rsidR="002830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 w:rsidRPr="00C949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moll</w:t>
      </w:r>
      <w:r w:rsidRPr="001413B2">
        <w:rPr>
          <w:color w:val="000000"/>
          <w:sz w:val="28"/>
          <w:szCs w:val="28"/>
        </w:rPr>
        <w:t>, заканчивается в</w:t>
      </w:r>
      <w:r w:rsidR="002830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 w:rsidRPr="00C949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moll</w:t>
      </w:r>
      <w:r w:rsidRPr="001413B2">
        <w:rPr>
          <w:color w:val="000000"/>
          <w:sz w:val="28"/>
          <w:szCs w:val="28"/>
        </w:rPr>
        <w:t>;</w:t>
      </w:r>
    </w:p>
    <w:p w:rsidR="00E17CBF" w:rsidRDefault="00E17CBF" w:rsidP="00E17CBF">
      <w:pPr>
        <w:pStyle w:val="aa"/>
        <w:spacing w:after="0" w:afterAutospacing="0"/>
        <w:rPr>
          <w:color w:val="000000"/>
          <w:sz w:val="28"/>
          <w:szCs w:val="28"/>
        </w:rPr>
      </w:pPr>
      <w:r w:rsidRPr="001413B2">
        <w:rPr>
          <w:color w:val="000000"/>
          <w:sz w:val="28"/>
          <w:szCs w:val="28"/>
        </w:rPr>
        <w:t>2 часть - начинается в</w:t>
      </w:r>
      <w:r w:rsidR="002830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As</w:t>
      </w:r>
      <w:r w:rsidRPr="00C949E1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dur</w:t>
      </w:r>
      <w:proofErr w:type="spellEnd"/>
      <w:r w:rsidRPr="001413B2">
        <w:rPr>
          <w:color w:val="000000"/>
          <w:sz w:val="28"/>
          <w:szCs w:val="28"/>
        </w:rPr>
        <w:t xml:space="preserve">, заканчивается в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moll</w:t>
      </w:r>
      <w:proofErr w:type="spellEnd"/>
      <w:r w:rsidRPr="00AC7C6D">
        <w:rPr>
          <w:color w:val="000000"/>
          <w:sz w:val="28"/>
          <w:szCs w:val="28"/>
        </w:rPr>
        <w:t>.</w:t>
      </w:r>
    </w:p>
    <w:p w:rsidR="00E17CBF" w:rsidRPr="00E17CBF" w:rsidRDefault="00E17CBF" w:rsidP="00E17CBF">
      <w:pPr>
        <w:pStyle w:val="aa"/>
        <w:spacing w:after="0" w:afterAutospacing="0"/>
        <w:jc w:val="center"/>
        <w:rPr>
          <w:b/>
          <w:color w:val="000000"/>
          <w:sz w:val="28"/>
          <w:szCs w:val="28"/>
        </w:rPr>
      </w:pPr>
      <w:r w:rsidRPr="00E17CBF">
        <w:rPr>
          <w:b/>
          <w:color w:val="000000"/>
          <w:sz w:val="28"/>
          <w:szCs w:val="28"/>
        </w:rPr>
        <w:t>Образ и параллели</w:t>
      </w:r>
    </w:p>
    <w:p w:rsidR="00E17CBF" w:rsidRDefault="00E17CBF" w:rsidP="00E17CBF">
      <w:pPr>
        <w:pStyle w:val="aa"/>
        <w:spacing w:after="0" w:afterAutospacing="0"/>
        <w:rPr>
          <w:color w:val="000000"/>
          <w:sz w:val="28"/>
          <w:szCs w:val="28"/>
        </w:rPr>
      </w:pPr>
      <w:r w:rsidRPr="00E17CBF">
        <w:rPr>
          <w:color w:val="000000"/>
          <w:sz w:val="28"/>
          <w:szCs w:val="28"/>
        </w:rPr>
        <w:t xml:space="preserve">Для Баха тональность </w:t>
      </w:r>
      <w:r w:rsidRPr="00E17CBF">
        <w:rPr>
          <w:color w:val="000000"/>
          <w:sz w:val="28"/>
          <w:szCs w:val="28"/>
          <w:lang w:val="en-US"/>
        </w:rPr>
        <w:t>f</w:t>
      </w:r>
      <w:r w:rsidRPr="00E17CBF">
        <w:rPr>
          <w:color w:val="000000"/>
          <w:sz w:val="28"/>
          <w:szCs w:val="28"/>
        </w:rPr>
        <w:t>-</w:t>
      </w:r>
      <w:r w:rsidRPr="00E17CBF">
        <w:rPr>
          <w:color w:val="000000"/>
          <w:sz w:val="28"/>
          <w:szCs w:val="28"/>
          <w:lang w:val="en-US"/>
        </w:rPr>
        <w:t>moll</w:t>
      </w:r>
      <w:r w:rsidRPr="00E17CBF">
        <w:rPr>
          <w:color w:val="000000"/>
          <w:sz w:val="28"/>
          <w:szCs w:val="28"/>
        </w:rPr>
        <w:t xml:space="preserve"> имела особое значение. Достаточно указать на хор </w:t>
      </w:r>
      <w:proofErr w:type="spellStart"/>
      <w:r w:rsidRPr="00E17CBF">
        <w:rPr>
          <w:color w:val="000000"/>
          <w:sz w:val="28"/>
          <w:szCs w:val="28"/>
          <w:lang w:val="en-US"/>
        </w:rPr>
        <w:t>Crucifixus</w:t>
      </w:r>
      <w:proofErr w:type="spellEnd"/>
      <w:r w:rsidRPr="00E17CBF">
        <w:rPr>
          <w:color w:val="000000"/>
          <w:sz w:val="28"/>
          <w:szCs w:val="28"/>
        </w:rPr>
        <w:t xml:space="preserve"> из Мессы </w:t>
      </w:r>
      <w:r w:rsidRPr="00E17CBF">
        <w:rPr>
          <w:color w:val="000000"/>
          <w:sz w:val="28"/>
          <w:szCs w:val="28"/>
          <w:lang w:val="en-US"/>
        </w:rPr>
        <w:t>h</w:t>
      </w:r>
      <w:r w:rsidRPr="00E17CBF">
        <w:rPr>
          <w:color w:val="000000"/>
          <w:sz w:val="28"/>
          <w:szCs w:val="28"/>
        </w:rPr>
        <w:t>-</w:t>
      </w:r>
      <w:r w:rsidRPr="00E17CBF">
        <w:rPr>
          <w:color w:val="000000"/>
          <w:sz w:val="28"/>
          <w:szCs w:val="28"/>
          <w:lang w:val="en-US"/>
        </w:rPr>
        <w:t>moll</w:t>
      </w:r>
      <w:r w:rsidRPr="00E17CBF">
        <w:rPr>
          <w:color w:val="000000"/>
          <w:sz w:val="28"/>
          <w:szCs w:val="28"/>
        </w:rPr>
        <w:t xml:space="preserve">. И хотя в этой инвенции степень скорби не такова, как в названном хоре, все же в ней отразились "Сердечные муки", о которых упоминает </w:t>
      </w:r>
      <w:proofErr w:type="spellStart"/>
      <w:r w:rsidRPr="00E17CBF">
        <w:rPr>
          <w:color w:val="000000"/>
          <w:sz w:val="28"/>
          <w:szCs w:val="28"/>
        </w:rPr>
        <w:t>Маттезон</w:t>
      </w:r>
      <w:proofErr w:type="spellEnd"/>
      <w:r w:rsidRPr="00E17CBF">
        <w:rPr>
          <w:color w:val="000000"/>
          <w:sz w:val="28"/>
          <w:szCs w:val="28"/>
        </w:rPr>
        <w:t xml:space="preserve"> в своей характеристике этой тональности.</w:t>
      </w:r>
    </w:p>
    <w:p w:rsidR="001B23B7" w:rsidRDefault="00B85CC9" w:rsidP="00E17CBF">
      <w:pPr>
        <w:pStyle w:val="aa"/>
        <w:spacing w:after="0" w:afterAutospacing="0"/>
        <w:rPr>
          <w:color w:val="000000"/>
          <w:sz w:val="28"/>
          <w:szCs w:val="28"/>
        </w:rPr>
      </w:pPr>
      <w:r w:rsidRPr="00E17CBF">
        <w:rPr>
          <w:b/>
          <w:sz w:val="28"/>
          <w:szCs w:val="28"/>
        </w:rPr>
        <w:t>Динамика</w:t>
      </w:r>
      <w:r w:rsidRPr="00196BE4">
        <w:rPr>
          <w:sz w:val="28"/>
          <w:szCs w:val="28"/>
        </w:rPr>
        <w:t xml:space="preserve"> неразрывно связана с формой. Обдумывая ди</w:t>
      </w:r>
      <w:r>
        <w:rPr>
          <w:sz w:val="28"/>
          <w:szCs w:val="28"/>
        </w:rPr>
        <w:t>намический план</w:t>
      </w:r>
      <w:r w:rsidR="005A2FCB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следует помнить</w:t>
      </w:r>
      <w:r w:rsidRPr="00196BE4">
        <w:rPr>
          <w:sz w:val="28"/>
          <w:szCs w:val="28"/>
        </w:rPr>
        <w:t>, что стилю музыки эпохи Баха присуща контрастная динамика и длительные динамические линии</w:t>
      </w:r>
      <w:r w:rsidR="001B23B7" w:rsidRPr="001B23B7">
        <w:rPr>
          <w:sz w:val="28"/>
          <w:szCs w:val="28"/>
        </w:rPr>
        <w:t xml:space="preserve">. </w:t>
      </w:r>
      <w:r w:rsidR="001B23B7" w:rsidRPr="001413B2">
        <w:rPr>
          <w:color w:val="000000"/>
          <w:sz w:val="28"/>
          <w:szCs w:val="28"/>
        </w:rPr>
        <w:t xml:space="preserve">Для  дальнейшей </w:t>
      </w:r>
      <w:r w:rsidR="001B23B7">
        <w:rPr>
          <w:color w:val="000000"/>
          <w:sz w:val="28"/>
          <w:szCs w:val="28"/>
        </w:rPr>
        <w:t xml:space="preserve">успешной </w:t>
      </w:r>
      <w:r w:rsidR="001B23B7" w:rsidRPr="001413B2">
        <w:rPr>
          <w:color w:val="000000"/>
          <w:sz w:val="28"/>
          <w:szCs w:val="28"/>
        </w:rPr>
        <w:t xml:space="preserve">работы и хорошего результата нужно наметить </w:t>
      </w:r>
      <w:r w:rsidR="001B23B7">
        <w:rPr>
          <w:color w:val="000000"/>
          <w:sz w:val="28"/>
          <w:szCs w:val="28"/>
        </w:rPr>
        <w:t>с учеником кульминации</w:t>
      </w:r>
      <w:r w:rsidR="001B23B7" w:rsidRPr="001B23B7">
        <w:rPr>
          <w:color w:val="000000"/>
          <w:sz w:val="28"/>
          <w:szCs w:val="28"/>
        </w:rPr>
        <w:t>, «главные» и «второстепенные».</w:t>
      </w:r>
    </w:p>
    <w:p w:rsidR="001B23B7" w:rsidRDefault="001B23B7" w:rsidP="001B23B7">
      <w:pPr>
        <w:pStyle w:val="aa"/>
        <w:spacing w:after="0" w:afterAutospacing="0"/>
        <w:ind w:firstLine="708"/>
        <w:rPr>
          <w:color w:val="000000"/>
          <w:sz w:val="28"/>
          <w:szCs w:val="28"/>
        </w:rPr>
      </w:pPr>
      <w:r w:rsidRPr="001413B2">
        <w:rPr>
          <w:color w:val="000000"/>
          <w:sz w:val="28"/>
          <w:szCs w:val="28"/>
        </w:rPr>
        <w:lastRenderedPageBreak/>
        <w:t xml:space="preserve">Кульминации придадут мысли движение и помогут в грамотном распределении динамики, как внутри фразы, так и во всём произведении. При работе с динамикой, мы </w:t>
      </w:r>
      <w:r>
        <w:rPr>
          <w:color w:val="000000"/>
          <w:sz w:val="28"/>
          <w:szCs w:val="28"/>
        </w:rPr>
        <w:t>обратимся к другим редакциям</w:t>
      </w:r>
      <w:r w:rsidRPr="001413B2">
        <w:rPr>
          <w:color w:val="000000"/>
          <w:sz w:val="28"/>
          <w:szCs w:val="28"/>
        </w:rPr>
        <w:t>, чтобы сравнить, как редактор рас</w:t>
      </w:r>
      <w:r>
        <w:rPr>
          <w:color w:val="000000"/>
          <w:sz w:val="28"/>
          <w:szCs w:val="28"/>
        </w:rPr>
        <w:t>ставил динамические обозначения и в результате анализа и сравнения подберём наиболее подходящую динамику</w:t>
      </w:r>
      <w:r w:rsidRPr="001413B2">
        <w:rPr>
          <w:color w:val="000000"/>
          <w:sz w:val="28"/>
          <w:szCs w:val="28"/>
        </w:rPr>
        <w:t>.</w:t>
      </w:r>
    </w:p>
    <w:p w:rsidR="001B23B7" w:rsidRDefault="00B85CC9" w:rsidP="00486DCC">
      <w:pPr>
        <w:pStyle w:val="aa"/>
        <w:spacing w:after="0" w:afterAutospacing="0"/>
        <w:ind w:firstLine="709"/>
        <w:rPr>
          <w:sz w:val="28"/>
          <w:szCs w:val="28"/>
        </w:rPr>
      </w:pPr>
      <w:r w:rsidRPr="00196BE4">
        <w:rPr>
          <w:sz w:val="28"/>
          <w:szCs w:val="28"/>
        </w:rPr>
        <w:t xml:space="preserve">Артикуляция - одно из важнейших условий выразительного исполнения старинной музыки, и ей следует уделять в работе большое внимание. Артикуляция темы, </w:t>
      </w:r>
      <w:proofErr w:type="spellStart"/>
      <w:r w:rsidRPr="00196BE4">
        <w:rPr>
          <w:sz w:val="28"/>
          <w:szCs w:val="28"/>
        </w:rPr>
        <w:t>противосложения</w:t>
      </w:r>
      <w:proofErr w:type="spellEnd"/>
      <w:r w:rsidRPr="00196BE4">
        <w:rPr>
          <w:sz w:val="28"/>
          <w:szCs w:val="28"/>
        </w:rPr>
        <w:t>, и других мелодических и ритмических элементов инвенций должна быть сохранена во всех проведениях от начала до конца пьесы. Надо объяснить ученику, что правильному разделению мелодии на мотивы и их верному интонационному произношению во времена Баха придавалось большое значение.</w:t>
      </w:r>
    </w:p>
    <w:p w:rsidR="00A56947" w:rsidRDefault="00A56947" w:rsidP="00486DCC">
      <w:pPr>
        <w:pStyle w:val="aa"/>
        <w:spacing w:after="0" w:afterAutospacing="0"/>
        <w:ind w:firstLine="709"/>
        <w:rPr>
          <w:color w:val="000000"/>
          <w:sz w:val="28"/>
          <w:szCs w:val="28"/>
        </w:rPr>
      </w:pPr>
      <w:r w:rsidRPr="00A56947">
        <w:rPr>
          <w:color w:val="000000"/>
          <w:sz w:val="28"/>
          <w:szCs w:val="28"/>
        </w:rPr>
        <w:t>Важной частью детальной работы является подбор грамотной аппликатуры. Именно от неё будет зависеть удобство игры, самочувствие и уверенность ученика за инструментом, передача характера произведения и многое другое.</w:t>
      </w:r>
    </w:p>
    <w:p w:rsidR="00B85CC9" w:rsidRPr="001B23B7" w:rsidRDefault="00B85CC9" w:rsidP="001B23B7">
      <w:pPr>
        <w:pStyle w:val="aa"/>
        <w:spacing w:after="0" w:afterAutospacing="0"/>
        <w:jc w:val="center"/>
        <w:rPr>
          <w:color w:val="000000"/>
          <w:sz w:val="28"/>
          <w:szCs w:val="28"/>
        </w:rPr>
      </w:pPr>
      <w:r w:rsidRPr="00B85CC9">
        <w:rPr>
          <w:b/>
          <w:color w:val="000000"/>
          <w:sz w:val="28"/>
          <w:szCs w:val="28"/>
        </w:rPr>
        <w:t>АППЛИКАТУРНЫЕ ПРИНЦИПЫ</w:t>
      </w:r>
    </w:p>
    <w:p w:rsidR="00B85CC9" w:rsidRPr="001413B2" w:rsidRDefault="00B85CC9" w:rsidP="00B85CC9">
      <w:pPr>
        <w:pStyle w:val="aa"/>
        <w:spacing w:after="0" w:afterAutospacing="0"/>
        <w:rPr>
          <w:color w:val="000000"/>
          <w:sz w:val="28"/>
          <w:szCs w:val="28"/>
        </w:rPr>
      </w:pPr>
      <w:r w:rsidRPr="001413B2">
        <w:rPr>
          <w:color w:val="000000"/>
          <w:sz w:val="28"/>
          <w:szCs w:val="28"/>
        </w:rPr>
        <w:tab/>
        <w:t>Существует несколько аппликатурных принципов в стилистике Баха:</w:t>
      </w:r>
    </w:p>
    <w:p w:rsidR="00B85CC9" w:rsidRPr="001413B2" w:rsidRDefault="00B85CC9" w:rsidP="00B85CC9">
      <w:pPr>
        <w:pStyle w:val="aa"/>
        <w:numPr>
          <w:ilvl w:val="0"/>
          <w:numId w:val="4"/>
        </w:numPr>
        <w:spacing w:after="0" w:afterAutospacing="0"/>
        <w:rPr>
          <w:rFonts w:ascii="Tahoma" w:hAnsi="Tahoma" w:cs="Tahoma"/>
          <w:color w:val="000000"/>
          <w:sz w:val="28"/>
          <w:szCs w:val="28"/>
        </w:rPr>
      </w:pPr>
      <w:r w:rsidRPr="001413B2">
        <w:rPr>
          <w:color w:val="000000"/>
          <w:sz w:val="28"/>
          <w:szCs w:val="28"/>
        </w:rPr>
        <w:t>Скольжение</w:t>
      </w:r>
    </w:p>
    <w:p w:rsidR="00B85CC9" w:rsidRPr="001413B2" w:rsidRDefault="00B85CC9" w:rsidP="00B85CC9">
      <w:pPr>
        <w:pStyle w:val="aa"/>
        <w:numPr>
          <w:ilvl w:val="0"/>
          <w:numId w:val="4"/>
        </w:numPr>
        <w:spacing w:after="0" w:afterAutospacing="0"/>
        <w:rPr>
          <w:rFonts w:ascii="Tahoma" w:hAnsi="Tahoma" w:cs="Tahoma"/>
          <w:color w:val="000000"/>
          <w:sz w:val="28"/>
          <w:szCs w:val="28"/>
        </w:rPr>
      </w:pPr>
      <w:r w:rsidRPr="001413B2">
        <w:rPr>
          <w:color w:val="000000"/>
          <w:sz w:val="28"/>
          <w:szCs w:val="28"/>
        </w:rPr>
        <w:t>Беззвучная смена пальца</w:t>
      </w:r>
    </w:p>
    <w:p w:rsidR="00B85CC9" w:rsidRPr="001413B2" w:rsidRDefault="00B85CC9" w:rsidP="00B85CC9">
      <w:pPr>
        <w:pStyle w:val="aa"/>
        <w:numPr>
          <w:ilvl w:val="0"/>
          <w:numId w:val="4"/>
        </w:numPr>
        <w:spacing w:after="0" w:afterAutospacing="0"/>
        <w:rPr>
          <w:rFonts w:ascii="Tahoma" w:hAnsi="Tahoma" w:cs="Tahoma"/>
          <w:color w:val="000000"/>
          <w:sz w:val="28"/>
          <w:szCs w:val="28"/>
        </w:rPr>
      </w:pPr>
      <w:r w:rsidRPr="001413B2">
        <w:rPr>
          <w:color w:val="000000"/>
          <w:sz w:val="28"/>
          <w:szCs w:val="28"/>
        </w:rPr>
        <w:t>Игра с пропуском пальца</w:t>
      </w:r>
    </w:p>
    <w:p w:rsidR="00B85CC9" w:rsidRPr="001413B2" w:rsidRDefault="00B85CC9" w:rsidP="00B85CC9">
      <w:pPr>
        <w:pStyle w:val="aa"/>
        <w:numPr>
          <w:ilvl w:val="0"/>
          <w:numId w:val="4"/>
        </w:numPr>
        <w:spacing w:after="0" w:afterAutospacing="0"/>
        <w:rPr>
          <w:rFonts w:ascii="Tahoma" w:hAnsi="Tahoma" w:cs="Tahoma"/>
          <w:color w:val="000000"/>
          <w:sz w:val="28"/>
          <w:szCs w:val="28"/>
        </w:rPr>
      </w:pPr>
      <w:r w:rsidRPr="001413B2">
        <w:rPr>
          <w:color w:val="000000"/>
          <w:sz w:val="28"/>
          <w:szCs w:val="28"/>
        </w:rPr>
        <w:t>«Длинный через короткий»</w:t>
      </w:r>
    </w:p>
    <w:p w:rsidR="00B85CC9" w:rsidRPr="001413B2" w:rsidRDefault="00B85CC9" w:rsidP="00B85CC9">
      <w:pPr>
        <w:pStyle w:val="aa"/>
        <w:numPr>
          <w:ilvl w:val="0"/>
          <w:numId w:val="4"/>
        </w:numPr>
        <w:spacing w:after="0" w:afterAutospacing="0"/>
        <w:rPr>
          <w:rFonts w:ascii="Tahoma" w:hAnsi="Tahoma" w:cs="Tahoma"/>
          <w:color w:val="000000"/>
          <w:sz w:val="28"/>
          <w:szCs w:val="28"/>
        </w:rPr>
      </w:pPr>
      <w:r w:rsidRPr="001413B2">
        <w:rPr>
          <w:color w:val="000000"/>
          <w:sz w:val="28"/>
          <w:szCs w:val="28"/>
        </w:rPr>
        <w:t>Первый палец на черную клавишу</w:t>
      </w:r>
    </w:p>
    <w:p w:rsidR="00B85CC9" w:rsidRPr="001413B2" w:rsidRDefault="00B85CC9" w:rsidP="00B85CC9">
      <w:pPr>
        <w:pStyle w:val="aa"/>
        <w:spacing w:after="0" w:afterAutospacing="0"/>
        <w:ind w:firstLine="708"/>
        <w:rPr>
          <w:color w:val="000000"/>
          <w:sz w:val="28"/>
          <w:szCs w:val="28"/>
        </w:rPr>
      </w:pPr>
      <w:r w:rsidRPr="001413B2">
        <w:rPr>
          <w:color w:val="000000"/>
          <w:sz w:val="28"/>
          <w:szCs w:val="28"/>
        </w:rPr>
        <w:t xml:space="preserve">У ученика, на этапе знакомства с этими аппликатурными принципами возникают проблемы с игрой </w:t>
      </w:r>
      <w:r>
        <w:rPr>
          <w:color w:val="000000"/>
          <w:sz w:val="28"/>
          <w:szCs w:val="28"/>
        </w:rPr>
        <w:t>с пропуском пальца. Обычно, когда ребёнок видит</w:t>
      </w:r>
      <w:r w:rsidRPr="001413B2">
        <w:rPr>
          <w:color w:val="000000"/>
          <w:sz w:val="28"/>
          <w:szCs w:val="28"/>
        </w:rPr>
        <w:t xml:space="preserve"> несколько нот подряд, </w:t>
      </w:r>
      <w:r>
        <w:rPr>
          <w:color w:val="000000"/>
          <w:sz w:val="28"/>
          <w:szCs w:val="28"/>
        </w:rPr>
        <w:t xml:space="preserve">он </w:t>
      </w:r>
      <w:r w:rsidRPr="001413B2">
        <w:rPr>
          <w:color w:val="000000"/>
          <w:sz w:val="28"/>
          <w:szCs w:val="28"/>
        </w:rPr>
        <w:t>так же подряд</w:t>
      </w:r>
      <w:r>
        <w:rPr>
          <w:color w:val="000000"/>
          <w:sz w:val="28"/>
          <w:szCs w:val="28"/>
        </w:rPr>
        <w:t xml:space="preserve"> использует несколько пальцев</w:t>
      </w:r>
      <w:r w:rsidRPr="001413B2">
        <w:rPr>
          <w:color w:val="000000"/>
          <w:sz w:val="28"/>
          <w:szCs w:val="28"/>
        </w:rPr>
        <w:t>.</w:t>
      </w:r>
    </w:p>
    <w:p w:rsidR="008777B1" w:rsidRDefault="008777B1" w:rsidP="008777B1">
      <w:pPr>
        <w:pStyle w:val="aa"/>
        <w:spacing w:after="0" w:afterAutospacing="0"/>
        <w:ind w:firstLine="708"/>
        <w:rPr>
          <w:color w:val="000000"/>
          <w:sz w:val="28"/>
          <w:szCs w:val="28"/>
        </w:rPr>
      </w:pPr>
      <w:r w:rsidRPr="001413B2">
        <w:rPr>
          <w:color w:val="000000"/>
          <w:sz w:val="28"/>
          <w:szCs w:val="28"/>
        </w:rPr>
        <w:t>На начальном этапе нужно определить самые сложные места в инвенции и дать им краткую характеристику. Понять, почему они сложные и как с этими сложностями можно справиться.</w:t>
      </w:r>
    </w:p>
    <w:p w:rsidR="00AC7C6D" w:rsidRPr="00B85CC9" w:rsidRDefault="008777B1" w:rsidP="008777B1">
      <w:pPr>
        <w:pStyle w:val="aa"/>
        <w:spacing w:after="0" w:afterAutospacing="0"/>
        <w:ind w:firstLine="708"/>
        <w:rPr>
          <w:color w:val="000000"/>
          <w:sz w:val="28"/>
          <w:szCs w:val="28"/>
        </w:rPr>
      </w:pPr>
      <w:r w:rsidRPr="00295B00">
        <w:rPr>
          <w:sz w:val="28"/>
          <w:szCs w:val="28"/>
        </w:rPr>
        <w:t xml:space="preserve">При работе над полифонией важно добиться, чтобы ученик реально услышал сочетание двух голосов. С этой целью полезно сыграть ему первые изучаемые образцы полифонии, попеть и поиграть их вместе с учеником (один голос исполняет ученик, другой - педагог). Если имеются два инструмента, полезно поиграть оба голоса одновременно на двух фортепиано - это придаёт каждой мелодической линии большую рельефность. Необходимо добиваться того, чтобы ученик с самого </w:t>
      </w:r>
      <w:proofErr w:type="spellStart"/>
      <w:r w:rsidR="00E17CBF" w:rsidRPr="00295B00">
        <w:rPr>
          <w:sz w:val="28"/>
          <w:szCs w:val="28"/>
        </w:rPr>
        <w:t>начала</w:t>
      </w:r>
      <w:r w:rsidRPr="00295B00">
        <w:rPr>
          <w:sz w:val="28"/>
          <w:szCs w:val="28"/>
        </w:rPr>
        <w:t>лучше</w:t>
      </w:r>
      <w:proofErr w:type="spellEnd"/>
      <w:r w:rsidRPr="00295B00">
        <w:rPr>
          <w:sz w:val="28"/>
          <w:szCs w:val="28"/>
        </w:rPr>
        <w:t xml:space="preserve"> услышал требуемое полифоническое </w:t>
      </w:r>
      <w:proofErr w:type="spellStart"/>
      <w:r w:rsidRPr="00295B00">
        <w:rPr>
          <w:sz w:val="28"/>
          <w:szCs w:val="28"/>
        </w:rPr>
        <w:t>сочетание</w:t>
      </w:r>
      <w:proofErr w:type="gramStart"/>
      <w:r w:rsidRPr="00295B00">
        <w:rPr>
          <w:sz w:val="28"/>
          <w:szCs w:val="28"/>
        </w:rPr>
        <w:t>.</w:t>
      </w:r>
      <w:r w:rsidRPr="00050153">
        <w:rPr>
          <w:sz w:val="28"/>
          <w:szCs w:val="28"/>
        </w:rPr>
        <w:t>П</w:t>
      </w:r>
      <w:proofErr w:type="gramEnd"/>
      <w:r w:rsidRPr="00050153">
        <w:rPr>
          <w:sz w:val="28"/>
          <w:szCs w:val="28"/>
        </w:rPr>
        <w:t>осле</w:t>
      </w:r>
      <w:proofErr w:type="spellEnd"/>
      <w:r w:rsidRPr="00050153">
        <w:rPr>
          <w:sz w:val="28"/>
          <w:szCs w:val="28"/>
        </w:rPr>
        <w:t xml:space="preserve"> того как полифоническое </w:t>
      </w:r>
      <w:r w:rsidRPr="00050153">
        <w:rPr>
          <w:sz w:val="28"/>
          <w:szCs w:val="28"/>
        </w:rPr>
        <w:lastRenderedPageBreak/>
        <w:t>задание будет осознано и нужное сочетание по возможности ясно услышано, следует пор</w:t>
      </w:r>
      <w:r>
        <w:rPr>
          <w:sz w:val="28"/>
          <w:szCs w:val="28"/>
        </w:rPr>
        <w:t>аботать отдельно над голосами.</w:t>
      </w:r>
    </w:p>
    <w:p w:rsidR="00796FA8" w:rsidRDefault="00796FA8" w:rsidP="00796FA8">
      <w:pPr>
        <w:spacing w:after="30"/>
        <w:jc w:val="center"/>
        <w:rPr>
          <w:rFonts w:ascii="Tahoma" w:eastAsiaTheme="minorEastAsia" w:hAnsi="Tahoma" w:cs="Tahoma"/>
          <w:color w:val="000000"/>
          <w:sz w:val="28"/>
          <w:szCs w:val="28"/>
          <w:lang w:eastAsia="ru-RU"/>
        </w:rPr>
      </w:pPr>
    </w:p>
    <w:p w:rsidR="008777B1" w:rsidRPr="00393419" w:rsidRDefault="00393419" w:rsidP="00796FA8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19">
        <w:rPr>
          <w:rFonts w:ascii="Times New Roman" w:hAnsi="Times New Roman" w:cs="Times New Roman"/>
          <w:b/>
          <w:sz w:val="28"/>
          <w:szCs w:val="28"/>
        </w:rPr>
        <w:t>ДЕТАЛЬНАЯ РАБОТА</w:t>
      </w:r>
    </w:p>
    <w:p w:rsidR="008777B1" w:rsidRDefault="008777B1" w:rsidP="00796FA8">
      <w:p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77B1" w:rsidRDefault="00393419" w:rsidP="00796FA8">
      <w:p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мы познакомили </w:t>
      </w:r>
      <w:r w:rsidR="005A2FCB">
        <w:rPr>
          <w:rFonts w:ascii="Times New Roman" w:hAnsi="Times New Roman" w:cs="Times New Roman"/>
          <w:sz w:val="28"/>
          <w:szCs w:val="28"/>
        </w:rPr>
        <w:t>ученика с предстоящими задачами</w:t>
      </w:r>
      <w:r w:rsidR="005A2FCB" w:rsidRPr="005A2F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начинается детальная работа.</w:t>
      </w:r>
    </w:p>
    <w:p w:rsidR="00393419" w:rsidRDefault="001C7D9A" w:rsidP="00796FA8">
      <w:p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393419">
        <w:rPr>
          <w:rFonts w:ascii="Times New Roman" w:hAnsi="Times New Roman" w:cs="Times New Roman"/>
          <w:sz w:val="28"/>
          <w:szCs w:val="28"/>
        </w:rPr>
        <w:t xml:space="preserve">разучить отдельно каждый голос инвенции, все темы, </w:t>
      </w:r>
      <w:proofErr w:type="spellStart"/>
      <w:r w:rsidR="00393419">
        <w:rPr>
          <w:rFonts w:ascii="Times New Roman" w:hAnsi="Times New Roman" w:cs="Times New Roman"/>
          <w:sz w:val="28"/>
          <w:szCs w:val="28"/>
        </w:rPr>
        <w:t>противосложения</w:t>
      </w:r>
      <w:proofErr w:type="spellEnd"/>
      <w:r w:rsidR="00393419">
        <w:rPr>
          <w:rFonts w:ascii="Times New Roman" w:hAnsi="Times New Roman" w:cs="Times New Roman"/>
          <w:sz w:val="28"/>
          <w:szCs w:val="28"/>
        </w:rPr>
        <w:t>, интермедии, сразу добиваясь нужной музыкальной окраски.</w:t>
      </w:r>
    </w:p>
    <w:p w:rsidR="00B97658" w:rsidRDefault="00B97658" w:rsidP="00796FA8">
      <w:p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игре отдельно каждого голоса важным является слушать, </w:t>
      </w:r>
      <w:r w:rsidRPr="00050153">
        <w:rPr>
          <w:rFonts w:ascii="Times New Roman" w:hAnsi="Times New Roman" w:cs="Times New Roman"/>
          <w:sz w:val="28"/>
          <w:szCs w:val="28"/>
        </w:rPr>
        <w:t>чтобы была достигнута нужная звуковая 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0153">
        <w:rPr>
          <w:rFonts w:ascii="Times New Roman" w:hAnsi="Times New Roman" w:cs="Times New Roman"/>
          <w:sz w:val="28"/>
          <w:szCs w:val="28"/>
        </w:rPr>
        <w:t xml:space="preserve"> и не оказался утраченным характер каждой мелодической линии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FC2" w:rsidRPr="00B85FC2" w:rsidRDefault="001C7D9A" w:rsidP="00796FA8">
      <w:pPr>
        <w:spacing w:after="3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006476" w:rsidRPr="00006476">
        <w:rPr>
          <w:rFonts w:ascii="Times New Roman" w:eastAsia="Calibri" w:hAnsi="Times New Roman" w:cs="Times New Roman"/>
          <w:sz w:val="28"/>
          <w:szCs w:val="28"/>
        </w:rPr>
        <w:t xml:space="preserve"> вырабатывать у ученика умение самостоятельно </w:t>
      </w:r>
      <w:r w:rsidR="00FE3F42">
        <w:rPr>
          <w:rFonts w:ascii="Times New Roman" w:eastAsia="Calibri" w:hAnsi="Times New Roman" w:cs="Times New Roman"/>
          <w:sz w:val="28"/>
          <w:szCs w:val="28"/>
        </w:rPr>
        <w:t xml:space="preserve">подбирать </w:t>
      </w:r>
      <w:r w:rsidR="005F4380">
        <w:rPr>
          <w:rFonts w:ascii="Times New Roman" w:eastAsia="Calibri" w:hAnsi="Times New Roman" w:cs="Times New Roman"/>
          <w:sz w:val="28"/>
          <w:szCs w:val="28"/>
        </w:rPr>
        <w:t xml:space="preserve">и записывать </w:t>
      </w:r>
      <w:proofErr w:type="spellStart"/>
      <w:r w:rsidR="005F4380">
        <w:rPr>
          <w:rFonts w:ascii="Times New Roman" w:eastAsia="Calibri" w:hAnsi="Times New Roman" w:cs="Times New Roman"/>
          <w:sz w:val="28"/>
          <w:szCs w:val="28"/>
        </w:rPr>
        <w:t>аппликатуру</w:t>
      </w:r>
      <w:proofErr w:type="gramStart"/>
      <w:r w:rsidR="00006476" w:rsidRPr="00006476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="00006476" w:rsidRPr="00006476">
        <w:rPr>
          <w:rFonts w:ascii="Times New Roman" w:eastAsia="Calibri" w:hAnsi="Times New Roman" w:cs="Times New Roman"/>
          <w:sz w:val="28"/>
          <w:szCs w:val="28"/>
        </w:rPr>
        <w:t>добно</w:t>
      </w:r>
      <w:proofErr w:type="spellEnd"/>
      <w:r w:rsidR="00006476" w:rsidRPr="00006476">
        <w:rPr>
          <w:rFonts w:ascii="Times New Roman" w:eastAsia="Calibri" w:hAnsi="Times New Roman" w:cs="Times New Roman"/>
          <w:sz w:val="28"/>
          <w:szCs w:val="28"/>
        </w:rPr>
        <w:t xml:space="preserve"> для этих целей пользоваться свободным от аппликатуры текстом, или пересматривать редакторскую аппликатуру. В результате этой работы должна быть плавность и естественность течения музыки. </w:t>
      </w:r>
    </w:p>
    <w:p w:rsidR="00006476" w:rsidRDefault="00006476" w:rsidP="00796FA8">
      <w:p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476">
        <w:rPr>
          <w:rFonts w:ascii="Times New Roman" w:eastAsia="Calibri" w:hAnsi="Times New Roman" w:cs="Times New Roman"/>
          <w:sz w:val="28"/>
          <w:szCs w:val="28"/>
        </w:rPr>
        <w:t>Вслед за прочтением аппликатуры</w:t>
      </w:r>
      <w:r w:rsidR="001C7D9A">
        <w:rPr>
          <w:rFonts w:ascii="Times New Roman" w:eastAsia="Calibri" w:hAnsi="Times New Roman" w:cs="Times New Roman"/>
          <w:sz w:val="28"/>
          <w:szCs w:val="28"/>
        </w:rPr>
        <w:t xml:space="preserve"> следует</w:t>
      </w:r>
      <w:r w:rsidR="005F4380">
        <w:rPr>
          <w:rFonts w:ascii="Times New Roman" w:eastAsia="Calibri" w:hAnsi="Times New Roman" w:cs="Times New Roman"/>
          <w:sz w:val="28"/>
          <w:szCs w:val="28"/>
        </w:rPr>
        <w:br/>
        <w:t xml:space="preserve">выяснить с </w:t>
      </w:r>
      <w:proofErr w:type="gramStart"/>
      <w:r w:rsidR="00FE3F42">
        <w:rPr>
          <w:rFonts w:ascii="Times New Roman" w:eastAsia="Calibri" w:hAnsi="Times New Roman" w:cs="Times New Roman"/>
          <w:sz w:val="28"/>
          <w:szCs w:val="28"/>
        </w:rPr>
        <w:t>исполнением</w:t>
      </w:r>
      <w:proofErr w:type="gramEnd"/>
      <w:r w:rsidRPr="00006476">
        <w:rPr>
          <w:rFonts w:ascii="Times New Roman" w:eastAsia="Calibri" w:hAnsi="Times New Roman" w:cs="Times New Roman"/>
          <w:sz w:val="28"/>
          <w:szCs w:val="28"/>
        </w:rPr>
        <w:t xml:space="preserve"> какого мотива, какой ф</w:t>
      </w:r>
      <w:r w:rsidR="00FE3F42">
        <w:rPr>
          <w:rFonts w:ascii="Times New Roman" w:eastAsia="Calibri" w:hAnsi="Times New Roman" w:cs="Times New Roman"/>
          <w:sz w:val="28"/>
          <w:szCs w:val="28"/>
        </w:rPr>
        <w:t>разы связана данная аппликатура</w:t>
      </w:r>
      <w:r w:rsidR="00FE3F42" w:rsidRPr="00FE3F42">
        <w:rPr>
          <w:rFonts w:ascii="Times New Roman" w:eastAsia="Calibri" w:hAnsi="Times New Roman" w:cs="Times New Roman"/>
          <w:sz w:val="28"/>
          <w:szCs w:val="28"/>
        </w:rPr>
        <w:t>,</w:t>
      </w:r>
      <w:r w:rsidR="00FE3F42">
        <w:rPr>
          <w:rFonts w:ascii="Times New Roman" w:eastAsia="Calibri" w:hAnsi="Times New Roman" w:cs="Times New Roman"/>
          <w:sz w:val="28"/>
          <w:szCs w:val="28"/>
        </w:rPr>
        <w:t xml:space="preserve">  н</w:t>
      </w:r>
      <w:r w:rsidRPr="00006476">
        <w:rPr>
          <w:rFonts w:ascii="Times New Roman" w:eastAsia="Calibri" w:hAnsi="Times New Roman" w:cs="Times New Roman"/>
          <w:sz w:val="28"/>
          <w:szCs w:val="28"/>
        </w:rPr>
        <w:t xml:space="preserve">ет ли особых </w:t>
      </w:r>
      <w:proofErr w:type="spellStart"/>
      <w:r w:rsidRPr="00006476">
        <w:rPr>
          <w:rFonts w:ascii="Times New Roman" w:eastAsia="Calibri" w:hAnsi="Times New Roman" w:cs="Times New Roman"/>
          <w:sz w:val="28"/>
          <w:szCs w:val="28"/>
        </w:rPr>
        <w:t>фразировочных</w:t>
      </w:r>
      <w:proofErr w:type="spellEnd"/>
      <w:r w:rsidRPr="00006476">
        <w:rPr>
          <w:rFonts w:ascii="Times New Roman" w:eastAsia="Calibri" w:hAnsi="Times New Roman" w:cs="Times New Roman"/>
          <w:sz w:val="28"/>
          <w:szCs w:val="28"/>
        </w:rPr>
        <w:t xml:space="preserve"> моментов, объ</w:t>
      </w:r>
      <w:r w:rsidR="006374DF">
        <w:rPr>
          <w:rFonts w:ascii="Times New Roman" w:eastAsia="Calibri" w:hAnsi="Times New Roman" w:cs="Times New Roman"/>
          <w:sz w:val="28"/>
          <w:szCs w:val="28"/>
        </w:rPr>
        <w:t>ясняющих строение аппликатуры</w:t>
      </w:r>
      <w:r w:rsidR="006374DF" w:rsidRPr="006374DF">
        <w:rPr>
          <w:rFonts w:ascii="Times New Roman" w:eastAsia="Calibri" w:hAnsi="Times New Roman" w:cs="Times New Roman"/>
          <w:sz w:val="28"/>
          <w:szCs w:val="28"/>
        </w:rPr>
        <w:t>,</w:t>
      </w:r>
      <w:r w:rsidR="006374D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006476">
        <w:rPr>
          <w:rFonts w:ascii="Times New Roman" w:eastAsia="Calibri" w:hAnsi="Times New Roman" w:cs="Times New Roman"/>
          <w:sz w:val="28"/>
          <w:szCs w:val="28"/>
        </w:rPr>
        <w:t>скать</w:t>
      </w:r>
      <w:r w:rsidR="00FE3F42">
        <w:rPr>
          <w:rFonts w:ascii="Times New Roman" w:eastAsia="Calibri" w:hAnsi="Times New Roman" w:cs="Times New Roman"/>
          <w:sz w:val="28"/>
          <w:szCs w:val="28"/>
        </w:rPr>
        <w:t xml:space="preserve"> и найти свободные движения рук</w:t>
      </w:r>
      <w:r w:rsidRPr="00006476">
        <w:rPr>
          <w:rFonts w:ascii="Times New Roman" w:eastAsia="Calibri" w:hAnsi="Times New Roman" w:cs="Times New Roman"/>
          <w:sz w:val="28"/>
          <w:szCs w:val="28"/>
        </w:rPr>
        <w:t xml:space="preserve">, которые не записаны, но без которых сама аппликатура теряет свою естественность и гибкость.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072219" w:rsidRPr="001C7D9A" w:rsidRDefault="00072219" w:rsidP="00796FA8">
      <w:pPr>
        <w:pStyle w:val="aa"/>
        <w:spacing w:before="0" w:beforeAutospacing="0" w:after="30" w:afterAutospacing="0"/>
        <w:ind w:firstLine="709"/>
        <w:rPr>
          <w:color w:val="000000"/>
          <w:sz w:val="28"/>
          <w:szCs w:val="28"/>
        </w:rPr>
      </w:pPr>
      <w:r w:rsidRPr="001C7D9A">
        <w:rPr>
          <w:color w:val="000000"/>
          <w:sz w:val="28"/>
          <w:szCs w:val="28"/>
        </w:rPr>
        <w:t xml:space="preserve">На начальном этапе нужно определить самые </w:t>
      </w:r>
      <w:r w:rsidRPr="001C7D9A">
        <w:rPr>
          <w:b/>
          <w:color w:val="000000"/>
          <w:sz w:val="28"/>
          <w:szCs w:val="28"/>
        </w:rPr>
        <w:t>сложные места</w:t>
      </w:r>
      <w:r w:rsidRPr="001C7D9A">
        <w:rPr>
          <w:color w:val="000000"/>
          <w:sz w:val="28"/>
          <w:szCs w:val="28"/>
        </w:rPr>
        <w:t xml:space="preserve"> в инвенции и дать им краткую характеристику. Понять, почему они сложные и как с этими сложностями можно справиться. А так же определить в чём состоит сложность данной инвенции. 12 такт инвенции </w:t>
      </w:r>
      <w:r w:rsidRPr="001C7D9A">
        <w:rPr>
          <w:color w:val="000000"/>
          <w:sz w:val="28"/>
          <w:szCs w:val="28"/>
          <w:lang w:val="en-US"/>
        </w:rPr>
        <w:t>f</w:t>
      </w:r>
      <w:r w:rsidRPr="001C7D9A">
        <w:rPr>
          <w:color w:val="000000"/>
          <w:sz w:val="28"/>
          <w:szCs w:val="28"/>
        </w:rPr>
        <w:t>-</w:t>
      </w:r>
      <w:r w:rsidRPr="001C7D9A">
        <w:rPr>
          <w:color w:val="000000"/>
          <w:sz w:val="28"/>
          <w:szCs w:val="28"/>
          <w:lang w:val="en-US"/>
        </w:rPr>
        <w:t>moll</w:t>
      </w:r>
      <w:r w:rsidRPr="001C7D9A">
        <w:rPr>
          <w:color w:val="000000"/>
          <w:sz w:val="28"/>
          <w:szCs w:val="28"/>
        </w:rPr>
        <w:t xml:space="preserve"> можно отнести к сложному месту. </w:t>
      </w:r>
      <w:r w:rsidR="00CF4C1B" w:rsidRPr="001C7D9A">
        <w:rPr>
          <w:color w:val="000000"/>
          <w:sz w:val="28"/>
          <w:szCs w:val="28"/>
        </w:rPr>
        <w:t xml:space="preserve">В этом такте </w:t>
      </w:r>
      <w:r w:rsidRPr="001C7D9A">
        <w:rPr>
          <w:color w:val="000000"/>
          <w:sz w:val="28"/>
          <w:szCs w:val="28"/>
        </w:rPr>
        <w:t>переплетаются два голоса</w:t>
      </w:r>
      <w:r w:rsidR="00CF4C1B" w:rsidRPr="001C7D9A">
        <w:rPr>
          <w:color w:val="000000"/>
          <w:sz w:val="28"/>
          <w:szCs w:val="28"/>
        </w:rPr>
        <w:t>, следуе</w:t>
      </w:r>
      <w:r w:rsidR="00793CF6" w:rsidRPr="001C7D9A">
        <w:rPr>
          <w:color w:val="000000"/>
          <w:sz w:val="28"/>
          <w:szCs w:val="28"/>
        </w:rPr>
        <w:t xml:space="preserve">т </w:t>
      </w:r>
      <w:r w:rsidR="006374DF">
        <w:rPr>
          <w:color w:val="000000"/>
          <w:sz w:val="28"/>
          <w:szCs w:val="28"/>
        </w:rPr>
        <w:t xml:space="preserve">найти нужный баланс между ними. </w:t>
      </w:r>
      <w:r w:rsidR="00793CF6" w:rsidRPr="001C7D9A">
        <w:rPr>
          <w:color w:val="000000"/>
          <w:sz w:val="28"/>
          <w:szCs w:val="28"/>
        </w:rPr>
        <w:t>15-16</w:t>
      </w:r>
      <w:r w:rsidR="00CF4C1B" w:rsidRPr="001C7D9A">
        <w:rPr>
          <w:color w:val="000000"/>
          <w:sz w:val="28"/>
          <w:szCs w:val="28"/>
        </w:rPr>
        <w:t xml:space="preserve"> такты - связка первой и второй части, в правой руке более короткие длительности, поэтому это тоже сложное место.</w:t>
      </w:r>
    </w:p>
    <w:p w:rsidR="00CF4C1B" w:rsidRPr="001C7D9A" w:rsidRDefault="00CF4C1B" w:rsidP="00796FA8">
      <w:pPr>
        <w:pStyle w:val="aa"/>
        <w:spacing w:before="0" w:beforeAutospacing="0" w:after="30" w:afterAutospacing="0"/>
        <w:ind w:firstLine="709"/>
        <w:rPr>
          <w:color w:val="000000"/>
          <w:sz w:val="28"/>
          <w:szCs w:val="28"/>
        </w:rPr>
      </w:pPr>
      <w:r w:rsidRPr="004805B5">
        <w:rPr>
          <w:b/>
          <w:color w:val="000000"/>
          <w:sz w:val="28"/>
          <w:szCs w:val="28"/>
        </w:rPr>
        <w:t>Сложность инвенции</w:t>
      </w:r>
      <w:r w:rsidRPr="001C7D9A">
        <w:rPr>
          <w:color w:val="000000"/>
          <w:sz w:val="28"/>
          <w:szCs w:val="28"/>
        </w:rPr>
        <w:t xml:space="preserve"> состоит в том, что она написана преимущественно короткими длительностям</w:t>
      </w:r>
      <w:r w:rsidR="00A56947" w:rsidRPr="001C7D9A">
        <w:rPr>
          <w:color w:val="000000"/>
          <w:sz w:val="28"/>
          <w:szCs w:val="28"/>
        </w:rPr>
        <w:t xml:space="preserve">и, очень много </w:t>
      </w:r>
      <w:proofErr w:type="spellStart"/>
      <w:r w:rsidR="00A56947" w:rsidRPr="001C7D9A">
        <w:rPr>
          <w:color w:val="000000"/>
          <w:sz w:val="28"/>
          <w:szCs w:val="28"/>
        </w:rPr>
        <w:t>залигованных</w:t>
      </w:r>
      <w:proofErr w:type="spellEnd"/>
      <w:r w:rsidR="00A56947" w:rsidRPr="001C7D9A">
        <w:rPr>
          <w:color w:val="000000"/>
          <w:sz w:val="28"/>
          <w:szCs w:val="28"/>
        </w:rPr>
        <w:t xml:space="preserve"> нот, встречающихся знаков.</w:t>
      </w:r>
    </w:p>
    <w:p w:rsidR="002A22FC" w:rsidRPr="002A22FC" w:rsidRDefault="002A22FC" w:rsidP="00796FA8">
      <w:p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D9A">
        <w:rPr>
          <w:rFonts w:ascii="Times New Roman" w:hAnsi="Times New Roman" w:cs="Times New Roman"/>
          <w:sz w:val="28"/>
          <w:szCs w:val="28"/>
        </w:rPr>
        <w:t xml:space="preserve">"Скачущие" восьмые в партиях обеих рук нужно играть с силой и в строгом ритме. </w:t>
      </w:r>
      <w:proofErr w:type="spellStart"/>
      <w:r w:rsidRPr="001C7D9A">
        <w:rPr>
          <w:rFonts w:ascii="Times New Roman" w:hAnsi="Times New Roman" w:cs="Times New Roman"/>
          <w:sz w:val="28"/>
          <w:szCs w:val="28"/>
        </w:rPr>
        <w:t>Залигованные</w:t>
      </w:r>
      <w:proofErr w:type="spellEnd"/>
      <w:r w:rsidRPr="001C7D9A">
        <w:rPr>
          <w:rFonts w:ascii="Times New Roman" w:hAnsi="Times New Roman" w:cs="Times New Roman"/>
          <w:sz w:val="28"/>
          <w:szCs w:val="28"/>
        </w:rPr>
        <w:t xml:space="preserve"> ноты следует строго акцентировать и полностью выдерживать.  </w:t>
      </w:r>
      <w:r w:rsidR="002E377F" w:rsidRPr="001C7D9A">
        <w:rPr>
          <w:rFonts w:ascii="Times New Roman" w:hAnsi="Times New Roman" w:cs="Times New Roman"/>
          <w:sz w:val="28"/>
          <w:szCs w:val="28"/>
        </w:rPr>
        <w:t>Во</w:t>
      </w:r>
      <w:r w:rsidRPr="001C7D9A">
        <w:rPr>
          <w:rFonts w:ascii="Times New Roman" w:hAnsi="Times New Roman" w:cs="Times New Roman"/>
          <w:sz w:val="28"/>
          <w:szCs w:val="28"/>
        </w:rPr>
        <w:t xml:space="preserve"> второй части, когда идёт последнее проведение темы, в нижнем голосе идёт легко узнаваемый вариант первого </w:t>
      </w:r>
      <w:proofErr w:type="spellStart"/>
      <w:r w:rsidRPr="001C7D9A">
        <w:rPr>
          <w:rFonts w:ascii="Times New Roman" w:hAnsi="Times New Roman" w:cs="Times New Roman"/>
          <w:sz w:val="28"/>
          <w:szCs w:val="28"/>
        </w:rPr>
        <w:t>противосложения</w:t>
      </w:r>
      <w:proofErr w:type="spellEnd"/>
      <w:r w:rsidRPr="001C7D9A">
        <w:rPr>
          <w:rFonts w:ascii="Times New Roman" w:hAnsi="Times New Roman" w:cs="Times New Roman"/>
          <w:sz w:val="28"/>
          <w:szCs w:val="28"/>
        </w:rPr>
        <w:t xml:space="preserve">. Фигуру (две </w:t>
      </w:r>
      <w:proofErr w:type="spellStart"/>
      <w:r w:rsidRPr="001C7D9A">
        <w:rPr>
          <w:rFonts w:ascii="Times New Roman" w:hAnsi="Times New Roman" w:cs="Times New Roman"/>
          <w:sz w:val="28"/>
          <w:szCs w:val="28"/>
        </w:rPr>
        <w:t>шестнадцатые</w:t>
      </w:r>
      <w:proofErr w:type="gramStart"/>
      <w:r w:rsidR="001C7D9A" w:rsidRPr="004B5976">
        <w:rPr>
          <w:rFonts w:ascii="Times New Roman" w:hAnsi="Times New Roman" w:cs="Times New Roman"/>
          <w:sz w:val="28"/>
          <w:szCs w:val="28"/>
        </w:rPr>
        <w:t>,</w:t>
      </w:r>
      <w:r w:rsidRPr="001C7D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7D9A">
        <w:rPr>
          <w:rFonts w:ascii="Times New Roman" w:hAnsi="Times New Roman" w:cs="Times New Roman"/>
          <w:sz w:val="28"/>
          <w:szCs w:val="28"/>
        </w:rPr>
        <w:t>осьмая</w:t>
      </w:r>
      <w:proofErr w:type="spellEnd"/>
      <w:r w:rsidRPr="001C7D9A">
        <w:rPr>
          <w:rFonts w:ascii="Times New Roman" w:hAnsi="Times New Roman" w:cs="Times New Roman"/>
          <w:sz w:val="28"/>
          <w:szCs w:val="28"/>
        </w:rPr>
        <w:t>) следует играть крепким</w:t>
      </w:r>
      <w:proofErr w:type="spellStart"/>
      <w:r w:rsidRPr="001C7D9A">
        <w:rPr>
          <w:rFonts w:ascii="Times New Roman" w:hAnsi="Times New Roman" w:cs="Times New Roman"/>
          <w:sz w:val="28"/>
          <w:szCs w:val="28"/>
          <w:lang w:val="en-US"/>
        </w:rPr>
        <w:t>nonlegato</w:t>
      </w:r>
      <w:proofErr w:type="spellEnd"/>
      <w:r w:rsidRPr="001C7D9A">
        <w:rPr>
          <w:rFonts w:ascii="Times New Roman" w:hAnsi="Times New Roman" w:cs="Times New Roman"/>
          <w:sz w:val="28"/>
          <w:szCs w:val="28"/>
        </w:rPr>
        <w:t>.</w:t>
      </w:r>
    </w:p>
    <w:p w:rsidR="00B97658" w:rsidRPr="008261B6" w:rsidRDefault="00B97658" w:rsidP="00796FA8">
      <w:p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 легато встречается нам уже с первых звуков в теме. Работать над этим штрихом следует в медленном темпе, при этом нужно следить за силой нажатия каждого звука. Мелодическая ли</w:t>
      </w:r>
      <w:r w:rsidR="008261B6">
        <w:rPr>
          <w:rFonts w:ascii="Times New Roman" w:hAnsi="Times New Roman" w:cs="Times New Roman"/>
          <w:sz w:val="28"/>
          <w:szCs w:val="28"/>
        </w:rPr>
        <w:t xml:space="preserve">ния должна быть ровной, </w:t>
      </w:r>
      <w:r w:rsidR="008261B6">
        <w:rPr>
          <w:rFonts w:ascii="Times New Roman" w:hAnsi="Times New Roman" w:cs="Times New Roman"/>
          <w:sz w:val="28"/>
          <w:szCs w:val="28"/>
        </w:rPr>
        <w:lastRenderedPageBreak/>
        <w:t>плавной.</w:t>
      </w:r>
      <w:r>
        <w:rPr>
          <w:rFonts w:ascii="Times New Roman" w:hAnsi="Times New Roman" w:cs="Times New Roman"/>
          <w:sz w:val="28"/>
          <w:szCs w:val="28"/>
        </w:rPr>
        <w:t xml:space="preserve"> Еще один способ работы н</w:t>
      </w:r>
      <w:r w:rsidR="008261B6">
        <w:rPr>
          <w:rFonts w:ascii="Times New Roman" w:hAnsi="Times New Roman" w:cs="Times New Roman"/>
          <w:sz w:val="28"/>
          <w:szCs w:val="28"/>
        </w:rPr>
        <w:t xml:space="preserve">ад легато является пение. Каждая </w:t>
      </w:r>
      <w:proofErr w:type="spellStart"/>
      <w:r w:rsidR="008261B6">
        <w:rPr>
          <w:rFonts w:ascii="Times New Roman" w:hAnsi="Times New Roman" w:cs="Times New Roman"/>
          <w:sz w:val="28"/>
          <w:szCs w:val="28"/>
        </w:rPr>
        <w:t>темадолжна</w:t>
      </w:r>
      <w:proofErr w:type="spellEnd"/>
      <w:r w:rsidR="008261B6">
        <w:rPr>
          <w:rFonts w:ascii="Times New Roman" w:hAnsi="Times New Roman" w:cs="Times New Roman"/>
          <w:sz w:val="28"/>
          <w:szCs w:val="28"/>
        </w:rPr>
        <w:t xml:space="preserve"> быть пропета </w:t>
      </w:r>
      <w:proofErr w:type="spellStart"/>
      <w:r w:rsidR="008261B6">
        <w:rPr>
          <w:rFonts w:ascii="Times New Roman" w:hAnsi="Times New Roman" w:cs="Times New Roman"/>
          <w:sz w:val="28"/>
          <w:szCs w:val="28"/>
        </w:rPr>
        <w:t>учеником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261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61B6">
        <w:rPr>
          <w:rFonts w:ascii="Times New Roman" w:hAnsi="Times New Roman" w:cs="Times New Roman"/>
          <w:sz w:val="28"/>
          <w:szCs w:val="28"/>
        </w:rPr>
        <w:t>реимуществом</w:t>
      </w:r>
      <w:proofErr w:type="spellEnd"/>
      <w:r w:rsidR="008261B6">
        <w:rPr>
          <w:rFonts w:ascii="Times New Roman" w:hAnsi="Times New Roman" w:cs="Times New Roman"/>
          <w:sz w:val="28"/>
          <w:szCs w:val="28"/>
        </w:rPr>
        <w:t xml:space="preserve"> данного вида работы является: естественные фразировка, движение, динамика, дыхание. </w:t>
      </w:r>
      <w:r>
        <w:rPr>
          <w:rFonts w:ascii="Times New Roman" w:hAnsi="Times New Roman" w:cs="Times New Roman"/>
          <w:sz w:val="28"/>
          <w:szCs w:val="28"/>
        </w:rPr>
        <w:t xml:space="preserve">После детальной проработки </w:t>
      </w:r>
      <w:r w:rsidRPr="008261B6">
        <w:rPr>
          <w:rFonts w:ascii="Times New Roman" w:hAnsi="Times New Roman" w:cs="Times New Roman"/>
          <w:sz w:val="28"/>
          <w:szCs w:val="28"/>
        </w:rPr>
        <w:t>штрихов каждой рукой отдельно можно приступить к соединению двух рук.</w:t>
      </w:r>
    </w:p>
    <w:p w:rsidR="00D46371" w:rsidRPr="00A572AC" w:rsidRDefault="00D46371" w:rsidP="00796FA8">
      <w:pPr>
        <w:spacing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соединении двух рук возникнут координационные проблемы, которые можно решить путем игры на крышке инструмента или на столе.</w:t>
      </w:r>
    </w:p>
    <w:p w:rsidR="00D46371" w:rsidRPr="00196BE4" w:rsidRDefault="00533439" w:rsidP="00796FA8">
      <w:pPr>
        <w:pStyle w:val="a3"/>
        <w:spacing w:after="3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</w:t>
      </w:r>
      <w:r w:rsidRPr="004805B5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r w:rsidR="00D46371" w:rsidRPr="004805B5">
        <w:rPr>
          <w:rFonts w:ascii="Times New Roman" w:hAnsi="Times New Roman" w:cs="Times New Roman"/>
          <w:b/>
          <w:sz w:val="28"/>
          <w:szCs w:val="28"/>
        </w:rPr>
        <w:t>ра</w:t>
      </w:r>
      <w:r w:rsidRPr="004805B5">
        <w:rPr>
          <w:rFonts w:ascii="Times New Roman" w:hAnsi="Times New Roman" w:cs="Times New Roman"/>
          <w:b/>
          <w:sz w:val="28"/>
          <w:szCs w:val="28"/>
        </w:rPr>
        <w:t xml:space="preserve">боты над </w:t>
      </w:r>
      <w:proofErr w:type="spellStart"/>
      <w:r w:rsidRPr="004805B5">
        <w:rPr>
          <w:rFonts w:ascii="Times New Roman" w:hAnsi="Times New Roman" w:cs="Times New Roman"/>
          <w:b/>
          <w:sz w:val="28"/>
          <w:szCs w:val="28"/>
        </w:rPr>
        <w:t>инвенцией</w:t>
      </w:r>
      <w:r w:rsidR="00D46371" w:rsidRPr="00D4637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D46371" w:rsidRPr="00D46371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полифонического </w:t>
      </w:r>
      <w:r w:rsidR="00D46371" w:rsidRPr="00D46371">
        <w:rPr>
          <w:rFonts w:ascii="Times New Roman" w:hAnsi="Times New Roman" w:cs="Times New Roman"/>
          <w:sz w:val="28"/>
          <w:szCs w:val="28"/>
        </w:rPr>
        <w:t>мышления:</w:t>
      </w:r>
    </w:p>
    <w:p w:rsidR="00D46371" w:rsidRPr="00196BE4" w:rsidRDefault="00D46371" w:rsidP="00796FA8">
      <w:pPr>
        <w:pStyle w:val="a3"/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BE4">
        <w:rPr>
          <w:rFonts w:ascii="Times New Roman" w:hAnsi="Times New Roman" w:cs="Times New Roman"/>
          <w:sz w:val="28"/>
          <w:szCs w:val="28"/>
        </w:rPr>
        <w:t xml:space="preserve">1. Нижний голос обычно воспринимается хуже, чем верхний. Полезно поиграть нижний голос в октавном удвоении, а педагог – верхний голос. </w:t>
      </w:r>
    </w:p>
    <w:p w:rsidR="00D46371" w:rsidRPr="00196BE4" w:rsidRDefault="00D46371" w:rsidP="00796FA8">
      <w:pPr>
        <w:pStyle w:val="a3"/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BE4">
        <w:rPr>
          <w:rFonts w:ascii="Times New Roman" w:hAnsi="Times New Roman" w:cs="Times New Roman"/>
          <w:sz w:val="28"/>
          <w:szCs w:val="28"/>
        </w:rPr>
        <w:t xml:space="preserve">2. Ученик играет оба голоса: </w:t>
      </w:r>
    </w:p>
    <w:p w:rsidR="00D46371" w:rsidRPr="00196BE4" w:rsidRDefault="00D46371" w:rsidP="00796FA8">
      <w:pPr>
        <w:pStyle w:val="a3"/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BE4">
        <w:rPr>
          <w:rFonts w:ascii="Times New Roman" w:hAnsi="Times New Roman" w:cs="Times New Roman"/>
          <w:sz w:val="28"/>
          <w:szCs w:val="28"/>
        </w:rPr>
        <w:t xml:space="preserve">Первый – </w:t>
      </w:r>
      <w:proofErr w:type="spellStart"/>
      <w:r w:rsidRPr="00196BE4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96B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6371" w:rsidRPr="00196BE4" w:rsidRDefault="00D46371" w:rsidP="00796FA8">
      <w:pPr>
        <w:pStyle w:val="a3"/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BE4">
        <w:rPr>
          <w:rFonts w:ascii="Times New Roman" w:hAnsi="Times New Roman" w:cs="Times New Roman"/>
          <w:sz w:val="28"/>
          <w:szCs w:val="28"/>
        </w:rPr>
        <w:t xml:space="preserve">Второй – </w:t>
      </w:r>
      <w:proofErr w:type="spellStart"/>
      <w:r w:rsidRPr="00196BE4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196BE4">
        <w:rPr>
          <w:rFonts w:ascii="Times New Roman" w:hAnsi="Times New Roman" w:cs="Times New Roman"/>
          <w:sz w:val="28"/>
          <w:szCs w:val="28"/>
        </w:rPr>
        <w:t xml:space="preserve">, затем наоборот. </w:t>
      </w:r>
    </w:p>
    <w:p w:rsidR="00D46371" w:rsidRPr="00196BE4" w:rsidRDefault="00D46371" w:rsidP="00796FA8">
      <w:pPr>
        <w:pStyle w:val="a3"/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BE4">
        <w:rPr>
          <w:rFonts w:ascii="Times New Roman" w:hAnsi="Times New Roman" w:cs="Times New Roman"/>
          <w:sz w:val="28"/>
          <w:szCs w:val="28"/>
        </w:rPr>
        <w:t>3. Поигра</w:t>
      </w:r>
      <w:r>
        <w:rPr>
          <w:rFonts w:ascii="Times New Roman" w:hAnsi="Times New Roman" w:cs="Times New Roman"/>
          <w:sz w:val="28"/>
          <w:szCs w:val="28"/>
        </w:rPr>
        <w:t>ть оба голоса и в то же время од</w:t>
      </w:r>
      <w:r w:rsidRPr="00196BE4">
        <w:rPr>
          <w:rFonts w:ascii="Times New Roman" w:hAnsi="Times New Roman" w:cs="Times New Roman"/>
          <w:sz w:val="28"/>
          <w:szCs w:val="28"/>
        </w:rPr>
        <w:t xml:space="preserve">ин из них петь. </w:t>
      </w:r>
    </w:p>
    <w:p w:rsidR="00D46371" w:rsidRPr="00196BE4" w:rsidRDefault="00D46371" w:rsidP="00796FA8">
      <w:pPr>
        <w:pStyle w:val="a3"/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BE4">
        <w:rPr>
          <w:rFonts w:ascii="Times New Roman" w:hAnsi="Times New Roman" w:cs="Times New Roman"/>
          <w:sz w:val="28"/>
          <w:szCs w:val="28"/>
        </w:rPr>
        <w:t xml:space="preserve">4. Один из голосов играть, другой из них – петь. </w:t>
      </w:r>
    </w:p>
    <w:p w:rsidR="00D46371" w:rsidRDefault="00D46371" w:rsidP="00796FA8">
      <w:p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BE4">
        <w:rPr>
          <w:rFonts w:ascii="Times New Roman" w:hAnsi="Times New Roman" w:cs="Times New Roman"/>
          <w:sz w:val="28"/>
          <w:szCs w:val="28"/>
        </w:rPr>
        <w:t>5. Сложный способ: оба голоса играть «</w:t>
      </w:r>
      <w:proofErr w:type="spellStart"/>
      <w:r w:rsidRPr="00196BE4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196BE4">
        <w:rPr>
          <w:rFonts w:ascii="Times New Roman" w:hAnsi="Times New Roman" w:cs="Times New Roman"/>
          <w:sz w:val="28"/>
          <w:szCs w:val="28"/>
        </w:rPr>
        <w:t>», но слушать внимательно один из них, вести его внутренним слухом. Педагог всегда услышит, какой голос ведет ученик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B79" w:rsidRPr="00196BE4" w:rsidRDefault="004D4B79" w:rsidP="00796FA8">
      <w:pPr>
        <w:pStyle w:val="a3"/>
        <w:spacing w:after="3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6BE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261B6">
        <w:rPr>
          <w:rFonts w:ascii="Times New Roman" w:hAnsi="Times New Roman" w:cs="Times New Roman"/>
          <w:b/>
          <w:sz w:val="28"/>
          <w:szCs w:val="28"/>
        </w:rPr>
        <w:t>мелизмов</w:t>
      </w:r>
      <w:r w:rsidRPr="00196BE4">
        <w:rPr>
          <w:rFonts w:ascii="Times New Roman" w:hAnsi="Times New Roman" w:cs="Times New Roman"/>
          <w:sz w:val="28"/>
          <w:szCs w:val="28"/>
        </w:rPr>
        <w:t xml:space="preserve"> иногда отрицательно отражается на ритмической ровности. Далеко не всегда виной тому технические затруднения. Ритмическая ровность нарушается главным образом из-за того, что мелизм для неопытного исполнителя затрудняет восприятие целостности мелодической линии.</w:t>
      </w:r>
    </w:p>
    <w:p w:rsidR="004D4B79" w:rsidRDefault="004D4B79" w:rsidP="00796FA8">
      <w:pPr>
        <w:pStyle w:val="a3"/>
        <w:spacing w:after="3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6BE4">
        <w:rPr>
          <w:rFonts w:ascii="Times New Roman" w:hAnsi="Times New Roman" w:cs="Times New Roman"/>
          <w:sz w:val="28"/>
          <w:szCs w:val="28"/>
        </w:rPr>
        <w:t xml:space="preserve">Полезно посоветовать ученику поиграть каждый голос без украшений и лишь тогда, когда мелодическая линия усвоена в её правильном </w:t>
      </w:r>
      <w:proofErr w:type="gramStart"/>
      <w:r w:rsidRPr="00196BE4">
        <w:rPr>
          <w:rFonts w:ascii="Times New Roman" w:hAnsi="Times New Roman" w:cs="Times New Roman"/>
          <w:sz w:val="28"/>
          <w:szCs w:val="28"/>
        </w:rPr>
        <w:t>ритмическом и интервальном движении</w:t>
      </w:r>
      <w:proofErr w:type="gramEnd"/>
      <w:r w:rsidRPr="00196BE4">
        <w:rPr>
          <w:rFonts w:ascii="Times New Roman" w:hAnsi="Times New Roman" w:cs="Times New Roman"/>
          <w:sz w:val="28"/>
          <w:szCs w:val="28"/>
        </w:rPr>
        <w:t xml:space="preserve"> – сыграть нужные звуки с указанными украшениями.</w:t>
      </w:r>
    </w:p>
    <w:p w:rsidR="00D46371" w:rsidRPr="00D46371" w:rsidRDefault="00D46371" w:rsidP="004805B5">
      <w:pPr>
        <w:spacing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</w:t>
      </w:r>
      <w:r w:rsidRPr="008261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звукового баланса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тоже имеют место быть в полифонии. Для того чтобы их решить нужно максимально быстро выучить текст и постоянно искать нужный баланс, звук, как можно больше обыгрывать произведение педагогу и одноклассникам. Проблемы со звуком могут быть от неуверенности,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страхе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публикой, от этого возникают зажимы и как следствие поверхностное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звукоизвлечение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06476" w:rsidRDefault="00006476" w:rsidP="004805B5">
      <w:pPr>
        <w:spacing w:after="3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06476">
        <w:rPr>
          <w:rFonts w:ascii="Times New Roman" w:eastAsia="Calibri" w:hAnsi="Times New Roman" w:cs="Times New Roman"/>
          <w:sz w:val="28"/>
          <w:szCs w:val="28"/>
        </w:rPr>
        <w:t xml:space="preserve">В старших классах музыкальной школы необходимо добиваться моторики при исполнении  произведений  Баха, но работа в медленном темпе важна на каждом этапе. Однако необходимо учитывать тот факт, что в большинстве случаев учащиеся имеют склонность играть </w:t>
      </w:r>
      <w:proofErr w:type="spellStart"/>
      <w:r w:rsidRPr="00006476">
        <w:rPr>
          <w:rFonts w:ascii="Times New Roman" w:eastAsia="Calibri" w:hAnsi="Times New Roman" w:cs="Times New Roman"/>
          <w:sz w:val="28"/>
          <w:szCs w:val="28"/>
        </w:rPr>
        <w:t>баховское</w:t>
      </w:r>
      <w:proofErr w:type="spellEnd"/>
      <w:r w:rsidRPr="00006476">
        <w:rPr>
          <w:rFonts w:ascii="Times New Roman" w:eastAsia="Calibri" w:hAnsi="Times New Roman" w:cs="Times New Roman"/>
          <w:sz w:val="28"/>
          <w:szCs w:val="28"/>
        </w:rPr>
        <w:t xml:space="preserve"> аллегро слишком быстро, а адажио – слишком медленно. Причина быстрого темпа часто заключается в том, что какая - либо из метрических долей такта не осознается,  проглатывается. Что же касается  темповой неподвижности   в медленных  полифонических  произведениях, то нередко  это является следствием того,  что внимание ученика чрезмерно перегружено какими-  </w:t>
      </w:r>
      <w:r w:rsidRPr="000064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либо деталями. В этом случае педагог должен добиваться,  чтобы ученик охватывал мыслью большие построения. </w:t>
      </w:r>
    </w:p>
    <w:p w:rsidR="004D4B79" w:rsidRDefault="004D4B79" w:rsidP="00796FA8">
      <w:pPr>
        <w:pStyle w:val="a3"/>
        <w:spacing w:after="3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6BE4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8261B6">
        <w:rPr>
          <w:rFonts w:ascii="Times New Roman" w:hAnsi="Times New Roman" w:cs="Times New Roman"/>
          <w:b/>
          <w:sz w:val="28"/>
          <w:szCs w:val="28"/>
        </w:rPr>
        <w:t xml:space="preserve">педали </w:t>
      </w:r>
      <w:r w:rsidRPr="00196BE4">
        <w:rPr>
          <w:rFonts w:ascii="Times New Roman" w:hAnsi="Times New Roman" w:cs="Times New Roman"/>
          <w:sz w:val="28"/>
          <w:szCs w:val="28"/>
        </w:rPr>
        <w:t>в инвенциях И.С. Баха в детском исполнении нежелательно. Педаль может помешать выполнению основной задачи: сохранению чистоты голосования и воспитанию у ученика ясного слушания голоса.</w:t>
      </w:r>
    </w:p>
    <w:p w:rsidR="002A22FC" w:rsidRPr="004B5976" w:rsidRDefault="002A22FC" w:rsidP="00796FA8">
      <w:pPr>
        <w:spacing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B5976">
        <w:rPr>
          <w:rFonts w:ascii="Times New Roman" w:hAnsi="Times New Roman" w:cs="Times New Roman"/>
          <w:b/>
          <w:sz w:val="28"/>
          <w:szCs w:val="28"/>
        </w:rPr>
        <w:t>И</w:t>
      </w:r>
      <w:r w:rsidRPr="004B5976">
        <w:rPr>
          <w:rFonts w:ascii="Times New Roman" w:eastAsia="Calibri" w:hAnsi="Times New Roman" w:cs="Times New Roman"/>
          <w:b/>
          <w:sz w:val="28"/>
          <w:szCs w:val="28"/>
        </w:rPr>
        <w:t>гра наизусть</w:t>
      </w:r>
    </w:p>
    <w:p w:rsidR="002A22FC" w:rsidRPr="004B5976" w:rsidRDefault="004B5976" w:rsidP="00796FA8">
      <w:pPr>
        <w:spacing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5976">
        <w:rPr>
          <w:rFonts w:ascii="Times New Roman" w:eastAsia="Calibri" w:hAnsi="Times New Roman" w:cs="Times New Roman"/>
          <w:sz w:val="28"/>
          <w:szCs w:val="28"/>
        </w:rPr>
        <w:t>Ученик будет играть произведение стабильнее,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 текст наизусть выучен </w:t>
      </w:r>
      <w:r w:rsidRPr="004B5976">
        <w:rPr>
          <w:rFonts w:ascii="Times New Roman" w:eastAsia="Calibri" w:hAnsi="Times New Roman" w:cs="Times New Roman"/>
          <w:sz w:val="28"/>
          <w:szCs w:val="28"/>
        </w:rPr>
        <w:t>осознанно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22FC" w:rsidRPr="004B5976">
        <w:rPr>
          <w:rFonts w:ascii="Times New Roman" w:eastAsia="Calibri" w:hAnsi="Times New Roman" w:cs="Times New Roman"/>
          <w:sz w:val="28"/>
          <w:szCs w:val="28"/>
        </w:rPr>
        <w:t xml:space="preserve">Механическое заучивание основано на моторной памяти. Но она может изменить исполнителю при волнении на сцене.  Моторная память  необходима лишь  как фактор, дополняющий активное запоминание. Необходимо осознать логику в последовательности разделов произведения, строение того или иного раздела, представить  его гармонический план, рисунок фигурации, другие  характерные особенности. </w:t>
      </w:r>
    </w:p>
    <w:p w:rsidR="002A22FC" w:rsidRPr="004B5976" w:rsidRDefault="002A22FC" w:rsidP="00796FA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5976">
        <w:rPr>
          <w:rFonts w:ascii="Times New Roman" w:eastAsia="Calibri" w:hAnsi="Times New Roman" w:cs="Times New Roman"/>
          <w:sz w:val="28"/>
          <w:szCs w:val="28"/>
        </w:rPr>
        <w:t>Хорошей проверкой грамотного исполнения на память является исполнение произведения в медленном темпе.</w:t>
      </w:r>
    </w:p>
    <w:p w:rsidR="004805B5" w:rsidRDefault="002A22FC" w:rsidP="004805B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5976">
        <w:rPr>
          <w:rFonts w:ascii="Times New Roman" w:eastAsia="Calibri" w:hAnsi="Times New Roman" w:cs="Times New Roman"/>
          <w:sz w:val="28"/>
          <w:szCs w:val="28"/>
        </w:rPr>
        <w:t xml:space="preserve">«Если человеку, когда он играет наизусть, сказать – играй медленнее и ему сделается от этого труднее, то это первый признак, что он собственно не знает наизусть, не знает той музыки, которую играет, а просто наболтал её руками.  Вот это </w:t>
      </w:r>
      <w:proofErr w:type="spellStart"/>
      <w:r w:rsidRPr="004B5976">
        <w:rPr>
          <w:rFonts w:ascii="Times New Roman" w:eastAsia="Calibri" w:hAnsi="Times New Roman" w:cs="Times New Roman"/>
          <w:sz w:val="28"/>
          <w:szCs w:val="28"/>
        </w:rPr>
        <w:t>набалтывание</w:t>
      </w:r>
      <w:proofErr w:type="spellEnd"/>
      <w:r w:rsidRPr="004B5976">
        <w:rPr>
          <w:rFonts w:ascii="Times New Roman" w:eastAsia="Calibri" w:hAnsi="Times New Roman" w:cs="Times New Roman"/>
          <w:sz w:val="28"/>
          <w:szCs w:val="28"/>
        </w:rPr>
        <w:t xml:space="preserve">  – величайшая опасность, с которой нужно бороться постоянно!» - с этими словами </w:t>
      </w:r>
      <w:proofErr w:type="spellStart"/>
      <w:r w:rsidRPr="004B5976">
        <w:rPr>
          <w:rFonts w:ascii="Times New Roman" w:eastAsia="Calibri" w:hAnsi="Times New Roman" w:cs="Times New Roman"/>
          <w:sz w:val="28"/>
          <w:szCs w:val="28"/>
        </w:rPr>
        <w:t>А.Б.Гольденвейзера</w:t>
      </w:r>
      <w:proofErr w:type="spellEnd"/>
      <w:r w:rsidRPr="004B5976">
        <w:rPr>
          <w:rFonts w:ascii="Times New Roman" w:eastAsia="Calibri" w:hAnsi="Times New Roman" w:cs="Times New Roman"/>
          <w:sz w:val="28"/>
          <w:szCs w:val="28"/>
        </w:rPr>
        <w:t xml:space="preserve"> нельзя не согласиться</w:t>
      </w:r>
      <w:proofErr w:type="gramStart"/>
      <w:r w:rsidR="00D81E66" w:rsidRPr="00D81E66">
        <w:rPr>
          <w:rFonts w:ascii="Times New Roman" w:eastAsia="Calibri" w:hAnsi="Times New Roman" w:cs="Times New Roman"/>
          <w:sz w:val="28"/>
          <w:szCs w:val="28"/>
        </w:rPr>
        <w:t>.</w:t>
      </w:r>
      <w:r w:rsidR="00D81E66" w:rsidRPr="004805B5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="00557EFD" w:rsidRPr="00557EFD">
        <w:rPr>
          <w:rFonts w:ascii="Times New Roman" w:eastAsia="Calibri" w:hAnsi="Times New Roman" w:cs="Times New Roman"/>
          <w:sz w:val="28"/>
          <w:szCs w:val="28"/>
        </w:rPr>
        <w:t xml:space="preserve">Л.А. Евстигнеева. </w:t>
      </w:r>
      <w:proofErr w:type="gramStart"/>
      <w:r w:rsidR="00557EFD" w:rsidRPr="00557EFD">
        <w:rPr>
          <w:rFonts w:ascii="Times New Roman" w:eastAsia="Calibri" w:hAnsi="Times New Roman" w:cs="Times New Roman"/>
          <w:sz w:val="28"/>
          <w:szCs w:val="28"/>
        </w:rPr>
        <w:t>Учебное пособие для студентов фортепианного отделения колледжа искусств - 2010</w:t>
      </w:r>
      <w:r w:rsidR="00D81E66" w:rsidRPr="004805B5">
        <w:rPr>
          <w:rFonts w:ascii="Times New Roman" w:eastAsia="Calibri" w:hAnsi="Times New Roman" w:cs="Times New Roman"/>
          <w:sz w:val="28"/>
          <w:szCs w:val="28"/>
        </w:rPr>
        <w:t>]</w:t>
      </w:r>
      <w:r w:rsidR="00557EF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62337" w:rsidRPr="00362337" w:rsidRDefault="00362337" w:rsidP="004805B5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62337">
        <w:rPr>
          <w:rFonts w:ascii="Times New Roman" w:eastAsia="Calibri" w:hAnsi="Times New Roman" w:cs="Times New Roman"/>
          <w:sz w:val="28"/>
          <w:szCs w:val="28"/>
        </w:rPr>
        <w:t xml:space="preserve">Правильное, глубокое осмысление текста рождает и точные, рациональные движения пианистического аппарата. </w:t>
      </w:r>
    </w:p>
    <w:p w:rsidR="002A22FC" w:rsidRPr="00362337" w:rsidRDefault="002A22FC" w:rsidP="00796FA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B79" w:rsidRDefault="00D46371" w:rsidP="004805B5">
      <w:pPr>
        <w:spacing w:after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6371">
        <w:rPr>
          <w:rFonts w:ascii="Times New Roman" w:hAnsi="Times New Roman" w:cs="Times New Roman"/>
          <w:b/>
          <w:sz w:val="28"/>
          <w:szCs w:val="28"/>
        </w:rPr>
        <w:t>СБОРКА</w:t>
      </w:r>
      <w:r w:rsidR="004805B5">
        <w:rPr>
          <w:rFonts w:ascii="Times New Roman" w:hAnsi="Times New Roman" w:cs="Times New Roman"/>
          <w:b/>
          <w:sz w:val="28"/>
          <w:szCs w:val="28"/>
        </w:rPr>
        <w:t xml:space="preserve"> В ЕДИНОЕ ЦЕЛОЕ</w:t>
      </w:r>
    </w:p>
    <w:bookmarkEnd w:id="0"/>
    <w:p w:rsidR="00BD36AF" w:rsidRDefault="00362337" w:rsidP="00796FA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976">
        <w:rPr>
          <w:rFonts w:ascii="Times New Roman" w:eastAsia="Calibri" w:hAnsi="Times New Roman" w:cs="Times New Roman"/>
          <w:sz w:val="28"/>
          <w:szCs w:val="28"/>
        </w:rPr>
        <w:t>Воспитание умения охватить все произведение в целом и цельно его исполнять  представляет весьма важный раздел обучения.</w:t>
      </w:r>
      <w:r w:rsidRPr="004B5976">
        <w:rPr>
          <w:rFonts w:ascii="Times New Roman" w:hAnsi="Times New Roman" w:cs="Times New Roman"/>
          <w:sz w:val="28"/>
          <w:szCs w:val="28"/>
        </w:rPr>
        <w:t xml:space="preserve"> На данном этапе важно работать над целостностью </w:t>
      </w:r>
      <w:proofErr w:type="spellStart"/>
      <w:r w:rsidRPr="004B5976">
        <w:rPr>
          <w:rFonts w:ascii="Times New Roman" w:hAnsi="Times New Roman" w:cs="Times New Roman"/>
          <w:sz w:val="28"/>
          <w:szCs w:val="28"/>
        </w:rPr>
        <w:t>инвенции</w:t>
      </w:r>
      <w:proofErr w:type="gramStart"/>
      <w:r w:rsidRPr="004B5976">
        <w:rPr>
          <w:rFonts w:ascii="Times New Roman" w:hAnsi="Times New Roman" w:cs="Times New Roman"/>
          <w:sz w:val="28"/>
          <w:szCs w:val="28"/>
        </w:rPr>
        <w:t>.</w:t>
      </w:r>
      <w:r w:rsidRPr="004B597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B5976">
        <w:rPr>
          <w:rFonts w:ascii="Times New Roman" w:eastAsia="Calibri" w:hAnsi="Times New Roman" w:cs="Times New Roman"/>
          <w:sz w:val="28"/>
          <w:szCs w:val="28"/>
        </w:rPr>
        <w:t>дной</w:t>
      </w:r>
      <w:proofErr w:type="spellEnd"/>
      <w:r w:rsidRPr="004B5976">
        <w:rPr>
          <w:rFonts w:ascii="Times New Roman" w:eastAsia="Calibri" w:hAnsi="Times New Roman" w:cs="Times New Roman"/>
          <w:sz w:val="28"/>
          <w:szCs w:val="28"/>
        </w:rPr>
        <w:t xml:space="preserve"> из важнейших предпосылок целостности исполнения является ощущение общей линии развития произведения. Подобно тому, как мелодия в какой-либо  фразе идет к своему опорному звуку, а большие построения к своей смысловой вершине, также целенаправленно и развитие самого произведения</w:t>
      </w:r>
      <w:r w:rsidRPr="004B5976">
        <w:rPr>
          <w:rFonts w:ascii="Times New Roman" w:hAnsi="Times New Roman" w:cs="Times New Roman"/>
          <w:sz w:val="28"/>
          <w:szCs w:val="28"/>
        </w:rPr>
        <w:t xml:space="preserve">. </w:t>
      </w:r>
      <w:r w:rsidRPr="004B5976">
        <w:rPr>
          <w:rFonts w:ascii="Times New Roman" w:eastAsia="Calibri" w:hAnsi="Times New Roman" w:cs="Times New Roman"/>
          <w:sz w:val="28"/>
          <w:szCs w:val="28"/>
        </w:rPr>
        <w:t xml:space="preserve">Ученик должен это знать и </w:t>
      </w:r>
      <w:proofErr w:type="spellStart"/>
      <w:r w:rsidRPr="004B5976">
        <w:rPr>
          <w:rFonts w:ascii="Times New Roman" w:eastAsia="Calibri" w:hAnsi="Times New Roman" w:cs="Times New Roman"/>
          <w:sz w:val="28"/>
          <w:szCs w:val="28"/>
        </w:rPr>
        <w:t>чувствовать</w:t>
      </w:r>
      <w:proofErr w:type="gramStart"/>
      <w:r w:rsidRPr="004B597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4B5976">
        <w:rPr>
          <w:rFonts w:ascii="Times New Roman" w:eastAsia="Calibri" w:hAnsi="Times New Roman" w:cs="Times New Roman"/>
          <w:sz w:val="28"/>
          <w:szCs w:val="28"/>
        </w:rPr>
        <w:t>ышление</w:t>
      </w:r>
      <w:proofErr w:type="spellEnd"/>
      <w:r w:rsidRPr="004B5976">
        <w:rPr>
          <w:rFonts w:ascii="Times New Roman" w:eastAsia="Calibri" w:hAnsi="Times New Roman" w:cs="Times New Roman"/>
          <w:sz w:val="28"/>
          <w:szCs w:val="28"/>
        </w:rPr>
        <w:t xml:space="preserve"> короткими  отрезками (единицами) мельчит исполнение, ученику же необходимо крупно мыслить в музыке, уметь объединять большие последовательности. Некоторым препятствием на пути достижения целостности является преувеличенная роль, отводимая деталям. Это происходит в тех случаях, когда тщательная работа над </w:t>
      </w:r>
      <w:r w:rsidRPr="004B5976">
        <w:rPr>
          <w:rFonts w:ascii="Times New Roman" w:eastAsia="Calibri" w:hAnsi="Times New Roman" w:cs="Times New Roman"/>
          <w:sz w:val="28"/>
          <w:szCs w:val="28"/>
        </w:rPr>
        <w:lastRenderedPageBreak/>
        <w:t>выразительностью становиться самоцелью. Ясно, что при всей её необходимости эта работа не должна идти в ущерб охвату целого.</w:t>
      </w:r>
    </w:p>
    <w:p w:rsidR="005A722E" w:rsidRDefault="005A722E" w:rsidP="00796F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2E">
        <w:rPr>
          <w:rFonts w:ascii="Times New Roman" w:hAnsi="Times New Roman" w:cs="Times New Roman"/>
          <w:sz w:val="28"/>
          <w:szCs w:val="28"/>
        </w:rPr>
        <w:t xml:space="preserve">Также важно уточнить расположение опорных точек развития и нахождение кульминаций. Выбор темпа должен способствовать органичному сочетанию всех разделов с учётом технических сложностей произведения. Важна работа над сохранением единой пульсации при исполнении произведения целиком, над </w:t>
      </w:r>
      <w:proofErr w:type="spellStart"/>
      <w:r w:rsidRPr="005A722E">
        <w:rPr>
          <w:rFonts w:ascii="Times New Roman" w:hAnsi="Times New Roman" w:cs="Times New Roman"/>
          <w:sz w:val="28"/>
          <w:szCs w:val="28"/>
        </w:rPr>
        <w:t>агогическими</w:t>
      </w:r>
      <w:proofErr w:type="spellEnd"/>
      <w:r w:rsidRPr="005A722E">
        <w:rPr>
          <w:rFonts w:ascii="Times New Roman" w:hAnsi="Times New Roman" w:cs="Times New Roman"/>
          <w:sz w:val="28"/>
          <w:szCs w:val="28"/>
        </w:rPr>
        <w:t xml:space="preserve"> нюансами. Всё это способствует воспитанию чувства формы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722E">
        <w:rPr>
          <w:rFonts w:ascii="Times New Roman" w:hAnsi="Times New Roman" w:cs="Times New Roman"/>
          <w:sz w:val="28"/>
          <w:szCs w:val="28"/>
        </w:rPr>
        <w:t>Происходит закрепление игры наизусть, но игру на память необходимо сочетать с игрой и работой по нотам, чтобы исключить появление неточностей в прочтении текста.</w:t>
      </w:r>
    </w:p>
    <w:p w:rsidR="005A722E" w:rsidRPr="00BD36AF" w:rsidRDefault="005A722E" w:rsidP="00796FA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на данном этапе ученик обыгрывает произведение педагогу. Важно создать ученику ту самую атмосферу, которая будет на сдаче экзамена, либо на сцене. Обыгрывать нужно от начала до конца в нужном темпе и характере.</w:t>
      </w:r>
    </w:p>
    <w:p w:rsidR="005A722E" w:rsidRDefault="005A722E" w:rsidP="00796F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моему мнению, для успешного выступления нужно не менее семи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обыгрываний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После первого обыгрывания выяснятся некоторые проблемы, скорее всего в самых сложных местах и швах. Так же нужно выстроить кульминации по их значимости, чтобы динамически они отличались друг от друга. После каждого обыгрывания следует прочищать проблемные места, желательно в медленном темпе. С каждым разом ученику будет всё свободнее и легче играть произведение</w:t>
      </w:r>
      <w:r w:rsidR="00D81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A722E" w:rsidRPr="005A722E" w:rsidRDefault="005A722E" w:rsidP="004805B5">
      <w:pPr>
        <w:pStyle w:val="ad"/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A722E">
        <w:rPr>
          <w:rFonts w:ascii="Times New Roman" w:hAnsi="Times New Roman" w:cs="Times New Roman"/>
          <w:b/>
          <w:iCs/>
          <w:sz w:val="28"/>
          <w:szCs w:val="28"/>
        </w:rPr>
        <w:t>Проблемы эстрадного самочувствия</w:t>
      </w:r>
    </w:p>
    <w:p w:rsidR="005A722E" w:rsidRPr="005A722E" w:rsidRDefault="005A722E" w:rsidP="00796FA8">
      <w:pPr>
        <w:pStyle w:val="ad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22E">
        <w:rPr>
          <w:rFonts w:ascii="Times New Roman" w:hAnsi="Times New Roman" w:cs="Times New Roman"/>
          <w:sz w:val="28"/>
          <w:szCs w:val="28"/>
        </w:rPr>
        <w:t>Выступление на эстраде - проверка юного исполнителя на внимание, собранность, целеустремлённость и сосредоточенность.</w:t>
      </w:r>
    </w:p>
    <w:p w:rsidR="005A722E" w:rsidRPr="005A722E" w:rsidRDefault="005A722E" w:rsidP="00796FA8">
      <w:pPr>
        <w:pStyle w:val="ad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22E">
        <w:rPr>
          <w:rFonts w:ascii="Times New Roman" w:hAnsi="Times New Roman" w:cs="Times New Roman"/>
          <w:sz w:val="28"/>
          <w:szCs w:val="28"/>
        </w:rPr>
        <w:t xml:space="preserve">Публичное выступление – итог всей системы обучения ребёнка, где взаимосвязаны многие компоненты: воспитание музыкального мышления, </w:t>
      </w:r>
      <w:proofErr w:type="spellStart"/>
      <w:r w:rsidRPr="005A722E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5A722E">
        <w:rPr>
          <w:rFonts w:ascii="Times New Roman" w:hAnsi="Times New Roman" w:cs="Times New Roman"/>
          <w:sz w:val="28"/>
          <w:szCs w:val="28"/>
        </w:rPr>
        <w:t>, памяти, двигательных навыков, ритмическое воспитание, контроль над дисциплиной и режимом домашних занятий.</w:t>
      </w:r>
    </w:p>
    <w:p w:rsidR="00152790" w:rsidRPr="00152790" w:rsidRDefault="00152790" w:rsidP="00796FA8">
      <w:pPr>
        <w:pStyle w:val="ad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790">
        <w:rPr>
          <w:rFonts w:ascii="Times New Roman" w:hAnsi="Times New Roman" w:cs="Times New Roman"/>
          <w:sz w:val="28"/>
          <w:szCs w:val="28"/>
        </w:rPr>
        <w:t>Основные причинами волнения и способы их преодоления:</w:t>
      </w:r>
    </w:p>
    <w:p w:rsidR="00152790" w:rsidRPr="00152790" w:rsidRDefault="00152790" w:rsidP="00796FA8">
      <w:pPr>
        <w:pStyle w:val="ad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790">
        <w:rPr>
          <w:rFonts w:ascii="Times New Roman" w:hAnsi="Times New Roman" w:cs="Times New Roman"/>
          <w:sz w:val="28"/>
          <w:szCs w:val="28"/>
        </w:rPr>
        <w:t>- «нечистая совесть»;</w:t>
      </w:r>
    </w:p>
    <w:p w:rsidR="00152790" w:rsidRPr="00152790" w:rsidRDefault="00152790" w:rsidP="00796FA8">
      <w:pPr>
        <w:pStyle w:val="ad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790">
        <w:rPr>
          <w:rFonts w:ascii="Times New Roman" w:hAnsi="Times New Roman" w:cs="Times New Roman"/>
          <w:sz w:val="28"/>
          <w:szCs w:val="28"/>
        </w:rPr>
        <w:t xml:space="preserve">- боязнь забыть (постоянная работа над укреплением памяти); </w:t>
      </w:r>
    </w:p>
    <w:p w:rsidR="00152790" w:rsidRPr="00152790" w:rsidRDefault="00152790" w:rsidP="00796FA8">
      <w:pPr>
        <w:pStyle w:val="ad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790">
        <w:rPr>
          <w:rFonts w:ascii="Times New Roman" w:hAnsi="Times New Roman" w:cs="Times New Roman"/>
          <w:sz w:val="28"/>
          <w:szCs w:val="28"/>
        </w:rPr>
        <w:t>- переоценка или недооценка собственных сил (концентрировать ученика на исполняемом произведении, заполнять сознание представлением пьесы установлением темпа – мысленно «погружаться в музыку»);</w:t>
      </w:r>
    </w:p>
    <w:p w:rsidR="00152790" w:rsidRPr="00152790" w:rsidRDefault="00152790" w:rsidP="00796FA8">
      <w:pPr>
        <w:pStyle w:val="ad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790">
        <w:rPr>
          <w:rFonts w:ascii="Times New Roman" w:hAnsi="Times New Roman" w:cs="Times New Roman"/>
          <w:sz w:val="28"/>
          <w:szCs w:val="28"/>
        </w:rPr>
        <w:t>- необычность обстановки (воспроизведение концертной обстановки в классе и при домашних занятиях – поднимать крышку инструмента, играть в концертном костюме и обуви и т.п.);</w:t>
      </w:r>
    </w:p>
    <w:p w:rsidR="00152790" w:rsidRPr="00152790" w:rsidRDefault="00152790" w:rsidP="00796FA8">
      <w:pPr>
        <w:pStyle w:val="ad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790">
        <w:rPr>
          <w:rFonts w:ascii="Times New Roman" w:hAnsi="Times New Roman" w:cs="Times New Roman"/>
          <w:sz w:val="28"/>
          <w:szCs w:val="28"/>
        </w:rPr>
        <w:t>- неустойчивость внимания (классные и домашние концерты, аудио- и видеозапись, заблаговременное установление порядка произведений программы воспитание умения отключаться от внешних помех);</w:t>
      </w:r>
    </w:p>
    <w:p w:rsidR="00152790" w:rsidRPr="00152790" w:rsidRDefault="00152790" w:rsidP="00796FA8">
      <w:pPr>
        <w:pStyle w:val="ad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790">
        <w:rPr>
          <w:rFonts w:ascii="Times New Roman" w:hAnsi="Times New Roman" w:cs="Times New Roman"/>
          <w:sz w:val="28"/>
          <w:szCs w:val="28"/>
        </w:rPr>
        <w:t xml:space="preserve">- неправильное поведение перед концертом избегать резкого изменения привычного распорядка, перед выступлением не перегружать внимание </w:t>
      </w:r>
      <w:r w:rsidRPr="00152790">
        <w:rPr>
          <w:rFonts w:ascii="Times New Roman" w:hAnsi="Times New Roman" w:cs="Times New Roman"/>
          <w:sz w:val="28"/>
          <w:szCs w:val="28"/>
        </w:rPr>
        <w:lastRenderedPageBreak/>
        <w:t>ученика детальными мелкими замечаниями, нецелесообразно непосредственно перед выступлением играть в классе всю программу целиком – нужно проверить темпы, «разогреться» на отдельных фрагментах, раздразнить «исполнительский аппетит»).</w:t>
      </w:r>
    </w:p>
    <w:p w:rsidR="00152790" w:rsidRPr="00152790" w:rsidRDefault="00152790" w:rsidP="00796FA8">
      <w:pPr>
        <w:pStyle w:val="ad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790">
        <w:rPr>
          <w:rFonts w:ascii="Times New Roman" w:hAnsi="Times New Roman" w:cs="Times New Roman"/>
          <w:sz w:val="28"/>
          <w:szCs w:val="28"/>
        </w:rPr>
        <w:t>Важно настраивать ученика на позитивные эмоции. Педагог должен искать приемлемые для каждого ученика способы преодоления волнения – дыхательные упражнения, аутотренинг, степень интенсивности занятий за неско</w:t>
      </w:r>
      <w:r w:rsidR="000741DD">
        <w:rPr>
          <w:rFonts w:ascii="Times New Roman" w:hAnsi="Times New Roman" w:cs="Times New Roman"/>
          <w:sz w:val="28"/>
          <w:szCs w:val="28"/>
        </w:rPr>
        <w:t>лько дней до выступления и т.д.</w:t>
      </w:r>
    </w:p>
    <w:p w:rsidR="00152790" w:rsidRPr="00152790" w:rsidRDefault="00152790" w:rsidP="00796FA8">
      <w:pPr>
        <w:pStyle w:val="ad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790">
        <w:rPr>
          <w:rFonts w:ascii="Times New Roman" w:hAnsi="Times New Roman" w:cs="Times New Roman"/>
          <w:sz w:val="28"/>
          <w:szCs w:val="28"/>
        </w:rPr>
        <w:t xml:space="preserve">Неотъемлемой </w:t>
      </w:r>
      <w:proofErr w:type="spellStart"/>
      <w:r w:rsidRPr="00152790">
        <w:rPr>
          <w:rFonts w:ascii="Times New Roman" w:hAnsi="Times New Roman" w:cs="Times New Roman"/>
          <w:sz w:val="28"/>
          <w:szCs w:val="28"/>
        </w:rPr>
        <w:t>часть</w:t>
      </w:r>
      <w:r w:rsidR="004B5976">
        <w:rPr>
          <w:rFonts w:ascii="Times New Roman" w:hAnsi="Times New Roman" w:cs="Times New Roman"/>
          <w:sz w:val="28"/>
          <w:szCs w:val="28"/>
        </w:rPr>
        <w:t>ю</w:t>
      </w:r>
      <w:r w:rsidRPr="00152790">
        <w:rPr>
          <w:rFonts w:ascii="Times New Roman" w:hAnsi="Times New Roman" w:cs="Times New Roman"/>
          <w:sz w:val="28"/>
          <w:szCs w:val="28"/>
        </w:rPr>
        <w:t>предконцерной</w:t>
      </w:r>
      <w:proofErr w:type="spellEnd"/>
      <w:r w:rsidRPr="00152790">
        <w:rPr>
          <w:rFonts w:ascii="Times New Roman" w:hAnsi="Times New Roman" w:cs="Times New Roman"/>
          <w:sz w:val="28"/>
          <w:szCs w:val="28"/>
        </w:rPr>
        <w:t xml:space="preserve"> подготовки является </w:t>
      </w:r>
      <w:r w:rsidRPr="00152790">
        <w:rPr>
          <w:rFonts w:ascii="Times New Roman" w:hAnsi="Times New Roman" w:cs="Times New Roman"/>
          <w:i/>
          <w:iCs/>
          <w:sz w:val="28"/>
          <w:szCs w:val="28"/>
        </w:rPr>
        <w:t>репетиция</w:t>
      </w:r>
      <w:r w:rsidRPr="00152790">
        <w:rPr>
          <w:rFonts w:ascii="Times New Roman" w:hAnsi="Times New Roman" w:cs="Times New Roman"/>
          <w:sz w:val="28"/>
          <w:szCs w:val="28"/>
        </w:rPr>
        <w:t>. Исполнитель вступает в контакт не только с другим инструментом, но и с акустикой зала. Это вносит коррективы в педализацию, темпы, динамику и т.д.</w:t>
      </w:r>
    </w:p>
    <w:p w:rsidR="00152790" w:rsidRPr="003F115B" w:rsidRDefault="00152790" w:rsidP="00796FA8">
      <w:pPr>
        <w:pStyle w:val="ad"/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152790">
        <w:rPr>
          <w:rFonts w:ascii="Times New Roman" w:hAnsi="Times New Roman" w:cs="Times New Roman"/>
          <w:sz w:val="28"/>
          <w:szCs w:val="28"/>
        </w:rPr>
        <w:t>Необходимо репетировать не только исполнение музыкальных произведений, но и внешние элементы выступления (особенно с малышами): выход на эстраду, поклон, установка стула, проверка посадки</w:t>
      </w:r>
      <w:r w:rsidR="004805B5">
        <w:rPr>
          <w:rFonts w:ascii="Times New Roman" w:hAnsi="Times New Roman" w:cs="Times New Roman"/>
          <w:sz w:val="28"/>
          <w:szCs w:val="28"/>
        </w:rPr>
        <w:t>.</w:t>
      </w:r>
    </w:p>
    <w:p w:rsidR="004805B5" w:rsidRDefault="004805B5" w:rsidP="00796F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64B" w:rsidRPr="004B718C" w:rsidRDefault="0078464B" w:rsidP="00796FA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464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8464B" w:rsidRDefault="0078464B" w:rsidP="00796FA8">
      <w:pPr>
        <w:spacing w:after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77" w:rsidRDefault="00522F77" w:rsidP="00796FA8">
      <w:pPr>
        <w:spacing w:after="24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4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ученик мог в дальнейшем самостоятельно применять знания на других полифонических пьесах, необходимо, чтобы он сам мог извлекать максимум из проходимого материала.  </w:t>
      </w:r>
      <w:r>
        <w:rPr>
          <w:rFonts w:ascii="Times New Roman" w:hAnsi="Times New Roman" w:cs="Times New Roman"/>
          <w:sz w:val="28"/>
          <w:szCs w:val="28"/>
        </w:rPr>
        <w:t>Я выбрала эту инвенцию, потому что она</w:t>
      </w:r>
      <w:r w:rsidRPr="00545D43">
        <w:rPr>
          <w:rFonts w:ascii="Times New Roman" w:hAnsi="Times New Roman" w:cs="Times New Roman"/>
          <w:sz w:val="28"/>
          <w:szCs w:val="28"/>
        </w:rPr>
        <w:t xml:space="preserve"> воспитывает слух и мышление, способствует развитию пластики кисти, координации движений и умени</w:t>
      </w:r>
      <w:r w:rsidR="00A0679E">
        <w:rPr>
          <w:rFonts w:ascii="Times New Roman" w:hAnsi="Times New Roman" w:cs="Times New Roman"/>
          <w:sz w:val="28"/>
          <w:szCs w:val="28"/>
        </w:rPr>
        <w:t xml:space="preserve">я распределять вес между руками, понимать значение каждого голоса, слышать их взаимосвязь, находить средства исполнения, создающие дифференциацию голосов, </w:t>
      </w:r>
      <w:proofErr w:type="spellStart"/>
      <w:r w:rsidR="00A0679E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="00A0679E">
        <w:rPr>
          <w:rFonts w:ascii="Times New Roman" w:hAnsi="Times New Roman" w:cs="Times New Roman"/>
          <w:sz w:val="28"/>
          <w:szCs w:val="28"/>
        </w:rPr>
        <w:t xml:space="preserve"> их звучания.</w:t>
      </w:r>
      <w:r>
        <w:rPr>
          <w:rFonts w:ascii="Times New Roman" w:hAnsi="Times New Roman" w:cs="Times New Roman"/>
          <w:sz w:val="28"/>
          <w:szCs w:val="28"/>
        </w:rPr>
        <w:t xml:space="preserve"> Я считаю, что любая инвенция способствует вышеперечи</w:t>
      </w:r>
      <w:r w:rsidR="004B718C">
        <w:rPr>
          <w:rFonts w:ascii="Times New Roman" w:hAnsi="Times New Roman" w:cs="Times New Roman"/>
          <w:sz w:val="28"/>
          <w:szCs w:val="28"/>
        </w:rPr>
        <w:t>сленным результатам</w:t>
      </w:r>
      <w:r w:rsidR="004B5976">
        <w:rPr>
          <w:rFonts w:ascii="Times New Roman" w:hAnsi="Times New Roman" w:cs="Times New Roman"/>
          <w:sz w:val="28"/>
          <w:szCs w:val="28"/>
        </w:rPr>
        <w:t>.</w:t>
      </w:r>
    </w:p>
    <w:p w:rsidR="00A0679E" w:rsidRDefault="00A0679E" w:rsidP="00A0679E">
      <w:pPr>
        <w:spacing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1E66" w:rsidRDefault="00D81E66" w:rsidP="00796FA8">
      <w:pPr>
        <w:spacing w:after="3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5B5" w:rsidRDefault="004805B5" w:rsidP="00796FA8">
      <w:pPr>
        <w:spacing w:after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B5" w:rsidRDefault="004805B5" w:rsidP="00796FA8">
      <w:pPr>
        <w:spacing w:after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B5" w:rsidRDefault="004805B5" w:rsidP="00796FA8">
      <w:pPr>
        <w:spacing w:after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B5" w:rsidRDefault="004805B5" w:rsidP="00796FA8">
      <w:pPr>
        <w:spacing w:after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B5" w:rsidRDefault="004805B5" w:rsidP="00796FA8">
      <w:pPr>
        <w:spacing w:after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B5" w:rsidRDefault="004805B5" w:rsidP="00796FA8">
      <w:pPr>
        <w:spacing w:after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B5" w:rsidRDefault="004805B5" w:rsidP="00796FA8">
      <w:pPr>
        <w:spacing w:after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B5" w:rsidRDefault="004805B5" w:rsidP="00796FA8">
      <w:pPr>
        <w:spacing w:after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B5" w:rsidRDefault="004805B5" w:rsidP="00796FA8">
      <w:pPr>
        <w:spacing w:after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B5" w:rsidRDefault="004805B5" w:rsidP="00796FA8">
      <w:pPr>
        <w:spacing w:after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1DD" w:rsidRDefault="000741DD" w:rsidP="00796FA8">
      <w:pPr>
        <w:spacing w:after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1F9" w:rsidRPr="00D81E66" w:rsidRDefault="002576A5" w:rsidP="00796FA8">
      <w:pPr>
        <w:spacing w:after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6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D571F9" w:rsidRDefault="00D571F9" w:rsidP="00796FA8">
      <w:p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1F9" w:rsidRDefault="00992FF4" w:rsidP="00796FA8">
      <w:pPr>
        <w:pStyle w:val="a3"/>
        <w:numPr>
          <w:ilvl w:val="0"/>
          <w:numId w:val="5"/>
        </w:num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FF4">
        <w:rPr>
          <w:rFonts w:ascii="Times New Roman" w:hAnsi="Times New Roman" w:cs="Times New Roman"/>
          <w:sz w:val="28"/>
          <w:szCs w:val="28"/>
        </w:rPr>
        <w:t xml:space="preserve">Калинина Н. Клавирная музыка Баха в фортепианном классе. </w:t>
      </w:r>
      <w:r w:rsidR="00B4306C">
        <w:rPr>
          <w:rFonts w:ascii="Times New Roman" w:hAnsi="Times New Roman" w:cs="Times New Roman"/>
          <w:sz w:val="28"/>
          <w:szCs w:val="28"/>
        </w:rPr>
        <w:t>–</w:t>
      </w:r>
      <w:r w:rsidRPr="00992FF4">
        <w:rPr>
          <w:rFonts w:ascii="Times New Roman" w:hAnsi="Times New Roman" w:cs="Times New Roman"/>
          <w:sz w:val="28"/>
          <w:szCs w:val="28"/>
        </w:rPr>
        <w:t xml:space="preserve"> М</w:t>
      </w:r>
      <w:r w:rsidR="00B4306C">
        <w:rPr>
          <w:rFonts w:ascii="Times New Roman" w:hAnsi="Times New Roman" w:cs="Times New Roman"/>
          <w:sz w:val="28"/>
          <w:szCs w:val="28"/>
        </w:rPr>
        <w:t>.</w:t>
      </w:r>
      <w:r w:rsidRPr="00992FF4">
        <w:rPr>
          <w:rFonts w:ascii="Times New Roman" w:hAnsi="Times New Roman" w:cs="Times New Roman"/>
          <w:sz w:val="28"/>
          <w:szCs w:val="28"/>
        </w:rPr>
        <w:t>, 1988</w:t>
      </w:r>
    </w:p>
    <w:p w:rsidR="004805B5" w:rsidRDefault="000F5543" w:rsidP="00796FA8">
      <w:pPr>
        <w:pStyle w:val="a3"/>
        <w:numPr>
          <w:ilvl w:val="0"/>
          <w:numId w:val="5"/>
        </w:num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543">
        <w:rPr>
          <w:rFonts w:ascii="Times New Roman" w:hAnsi="Times New Roman" w:cs="Times New Roman"/>
          <w:sz w:val="28"/>
          <w:szCs w:val="28"/>
        </w:rPr>
        <w:t>Голованов В. Структурно-полифонические особенности двухголосных инвенций И. С. Баха. - М., 1998</w:t>
      </w:r>
    </w:p>
    <w:p w:rsidR="00B4306C" w:rsidRDefault="00B4306C" w:rsidP="00796FA8">
      <w:pPr>
        <w:pStyle w:val="a3"/>
        <w:numPr>
          <w:ilvl w:val="0"/>
          <w:numId w:val="5"/>
        </w:num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Об изучении клавирных сочинений Баха в музыкальной школе. – М., 1979</w:t>
      </w:r>
    </w:p>
    <w:p w:rsidR="00731692" w:rsidRPr="00D53B8F" w:rsidRDefault="00D53B8F" w:rsidP="00D53B8F">
      <w:pPr>
        <w:pStyle w:val="a3"/>
        <w:numPr>
          <w:ilvl w:val="0"/>
          <w:numId w:val="5"/>
        </w:num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r w:rsidR="00731692">
        <w:rPr>
          <w:rFonts w:ascii="Times New Roman" w:hAnsi="Times New Roman" w:cs="Times New Roman"/>
          <w:sz w:val="28"/>
          <w:szCs w:val="28"/>
        </w:rPr>
        <w:t xml:space="preserve">Евстигнеева. </w:t>
      </w:r>
      <w:r w:rsidRPr="00D53B8F">
        <w:rPr>
          <w:rFonts w:ascii="Times New Roman" w:hAnsi="Times New Roman" w:cs="Times New Roman"/>
          <w:sz w:val="28"/>
          <w:szCs w:val="28"/>
        </w:rPr>
        <w:t>Учебное пособие для студентов фортепи</w:t>
      </w:r>
      <w:r>
        <w:rPr>
          <w:rFonts w:ascii="Times New Roman" w:hAnsi="Times New Roman" w:cs="Times New Roman"/>
          <w:sz w:val="28"/>
          <w:szCs w:val="28"/>
        </w:rPr>
        <w:t xml:space="preserve">анного отделения </w:t>
      </w:r>
      <w:r w:rsidRPr="00D53B8F">
        <w:rPr>
          <w:rFonts w:ascii="Times New Roman" w:hAnsi="Times New Roman" w:cs="Times New Roman"/>
          <w:sz w:val="28"/>
          <w:szCs w:val="28"/>
        </w:rPr>
        <w:t>колледжа искусств</w:t>
      </w:r>
      <w:r>
        <w:rPr>
          <w:rFonts w:ascii="Times New Roman" w:hAnsi="Times New Roman" w:cs="Times New Roman"/>
          <w:sz w:val="28"/>
          <w:szCs w:val="28"/>
        </w:rPr>
        <w:t xml:space="preserve"> - 2010</w:t>
      </w:r>
    </w:p>
    <w:p w:rsidR="00B4306C" w:rsidRDefault="00B4306C" w:rsidP="00796FA8">
      <w:pPr>
        <w:pStyle w:val="a3"/>
        <w:numPr>
          <w:ilvl w:val="0"/>
          <w:numId w:val="5"/>
        </w:num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Двухголосные инвенции. – </w:t>
      </w:r>
      <w:r>
        <w:rPr>
          <w:rFonts w:ascii="Times New Roman" w:hAnsi="Times New Roman" w:cs="Times New Roman"/>
          <w:sz w:val="28"/>
          <w:szCs w:val="28"/>
          <w:lang w:val="en-US"/>
        </w:rPr>
        <w:t>MPI</w:t>
      </w:r>
      <w:r>
        <w:rPr>
          <w:rFonts w:ascii="Times New Roman" w:hAnsi="Times New Roman" w:cs="Times New Roman"/>
          <w:sz w:val="28"/>
          <w:szCs w:val="28"/>
        </w:rPr>
        <w:t>, 2006</w:t>
      </w:r>
    </w:p>
    <w:p w:rsidR="00B4306C" w:rsidRPr="00992FF4" w:rsidRDefault="00262327" w:rsidP="00796FA8">
      <w:pPr>
        <w:pStyle w:val="a3"/>
        <w:numPr>
          <w:ilvl w:val="0"/>
          <w:numId w:val="5"/>
        </w:numPr>
        <w:spacing w:after="3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Инвенции для фортепиано. – М.,1991</w:t>
      </w:r>
    </w:p>
    <w:p w:rsidR="00D571F9" w:rsidRDefault="00D571F9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D571F9" w:rsidRDefault="00D571F9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D571F9" w:rsidRDefault="00D571F9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D571F9" w:rsidRDefault="00D571F9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D571F9" w:rsidRDefault="00D571F9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D571F9" w:rsidRPr="00D571F9" w:rsidRDefault="00D571F9" w:rsidP="00D571F9">
      <w:pPr>
        <w:spacing w:after="30"/>
        <w:rPr>
          <w:rFonts w:ascii="Times New Roman" w:hAnsi="Times New Roman" w:cs="Times New Roman"/>
          <w:sz w:val="28"/>
          <w:szCs w:val="28"/>
        </w:rPr>
      </w:pPr>
    </w:p>
    <w:sectPr w:rsidR="00D571F9" w:rsidRPr="00D571F9" w:rsidSect="00B94C86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82" w:rsidRDefault="005A5582" w:rsidP="00E64649">
      <w:pPr>
        <w:spacing w:after="0" w:line="240" w:lineRule="auto"/>
      </w:pPr>
      <w:r>
        <w:separator/>
      </w:r>
    </w:p>
  </w:endnote>
  <w:endnote w:type="continuationSeparator" w:id="0">
    <w:p w:rsidR="005A5582" w:rsidRDefault="005A5582" w:rsidP="00E6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453"/>
    </w:sdtPr>
    <w:sdtContent>
      <w:p w:rsidR="00CF4C1B" w:rsidRDefault="00F76D1B">
        <w:pPr>
          <w:pStyle w:val="a6"/>
          <w:jc w:val="right"/>
        </w:pPr>
        <w:r>
          <w:fldChar w:fldCharType="begin"/>
        </w:r>
        <w:r w:rsidR="00B97D10">
          <w:instrText xml:space="preserve"> PAGE   \* MERGEFORMAT </w:instrText>
        </w:r>
        <w:r>
          <w:fldChar w:fldCharType="separate"/>
        </w:r>
        <w:r w:rsidR="00D936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F4C1B" w:rsidRDefault="00CF4C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82" w:rsidRDefault="005A5582" w:rsidP="00E64649">
      <w:pPr>
        <w:spacing w:after="0" w:line="240" w:lineRule="auto"/>
      </w:pPr>
      <w:r>
        <w:separator/>
      </w:r>
    </w:p>
  </w:footnote>
  <w:footnote w:type="continuationSeparator" w:id="0">
    <w:p w:rsidR="005A5582" w:rsidRDefault="005A5582" w:rsidP="00E6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BB3"/>
    <w:multiLevelType w:val="hybridMultilevel"/>
    <w:tmpl w:val="539E5158"/>
    <w:lvl w:ilvl="0" w:tplc="E10A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F00"/>
    <w:multiLevelType w:val="hybridMultilevel"/>
    <w:tmpl w:val="7130A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4371A"/>
    <w:multiLevelType w:val="hybridMultilevel"/>
    <w:tmpl w:val="A56A4D50"/>
    <w:lvl w:ilvl="0" w:tplc="41BAC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312C"/>
    <w:multiLevelType w:val="hybridMultilevel"/>
    <w:tmpl w:val="3836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473C"/>
    <w:multiLevelType w:val="hybridMultilevel"/>
    <w:tmpl w:val="5EFC6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1D2C94"/>
    <w:rsid w:val="00006476"/>
    <w:rsid w:val="00047942"/>
    <w:rsid w:val="00050153"/>
    <w:rsid w:val="00072219"/>
    <w:rsid w:val="000741DD"/>
    <w:rsid w:val="000F5543"/>
    <w:rsid w:val="00100B7D"/>
    <w:rsid w:val="0011547C"/>
    <w:rsid w:val="00152790"/>
    <w:rsid w:val="00196BE4"/>
    <w:rsid w:val="001B23B7"/>
    <w:rsid w:val="001C7D9A"/>
    <w:rsid w:val="001D2C94"/>
    <w:rsid w:val="001D7DF4"/>
    <w:rsid w:val="001E4802"/>
    <w:rsid w:val="00223998"/>
    <w:rsid w:val="002576A5"/>
    <w:rsid w:val="00262327"/>
    <w:rsid w:val="00283084"/>
    <w:rsid w:val="00295B00"/>
    <w:rsid w:val="002A22FC"/>
    <w:rsid w:val="002E377F"/>
    <w:rsid w:val="002E4434"/>
    <w:rsid w:val="00320C29"/>
    <w:rsid w:val="0034145E"/>
    <w:rsid w:val="0035409E"/>
    <w:rsid w:val="00362337"/>
    <w:rsid w:val="00393419"/>
    <w:rsid w:val="003A3A21"/>
    <w:rsid w:val="003D1A00"/>
    <w:rsid w:val="003D5795"/>
    <w:rsid w:val="003F115B"/>
    <w:rsid w:val="00422229"/>
    <w:rsid w:val="00430C73"/>
    <w:rsid w:val="00470577"/>
    <w:rsid w:val="004805B5"/>
    <w:rsid w:val="00486DCC"/>
    <w:rsid w:val="00487933"/>
    <w:rsid w:val="004B5976"/>
    <w:rsid w:val="004B718C"/>
    <w:rsid w:val="004D4B79"/>
    <w:rsid w:val="004E7E86"/>
    <w:rsid w:val="00522F77"/>
    <w:rsid w:val="00533439"/>
    <w:rsid w:val="00554277"/>
    <w:rsid w:val="00557EFD"/>
    <w:rsid w:val="00583BAC"/>
    <w:rsid w:val="005A2FCB"/>
    <w:rsid w:val="005A5582"/>
    <w:rsid w:val="005A722E"/>
    <w:rsid w:val="005B74A9"/>
    <w:rsid w:val="005C64DA"/>
    <w:rsid w:val="005F4380"/>
    <w:rsid w:val="00621FE1"/>
    <w:rsid w:val="006374DF"/>
    <w:rsid w:val="00640593"/>
    <w:rsid w:val="006D2F43"/>
    <w:rsid w:val="00731692"/>
    <w:rsid w:val="00734DEF"/>
    <w:rsid w:val="0078464B"/>
    <w:rsid w:val="00793CF6"/>
    <w:rsid w:val="00796FA8"/>
    <w:rsid w:val="008261B6"/>
    <w:rsid w:val="008511BC"/>
    <w:rsid w:val="008645EF"/>
    <w:rsid w:val="008777B1"/>
    <w:rsid w:val="008C48BD"/>
    <w:rsid w:val="009356F7"/>
    <w:rsid w:val="00936237"/>
    <w:rsid w:val="00936FEE"/>
    <w:rsid w:val="00992FF4"/>
    <w:rsid w:val="009C4E15"/>
    <w:rsid w:val="00A0679E"/>
    <w:rsid w:val="00A216BA"/>
    <w:rsid w:val="00A31CFE"/>
    <w:rsid w:val="00A31E0B"/>
    <w:rsid w:val="00A41C77"/>
    <w:rsid w:val="00A56947"/>
    <w:rsid w:val="00A572AC"/>
    <w:rsid w:val="00A768BA"/>
    <w:rsid w:val="00A8297D"/>
    <w:rsid w:val="00A92358"/>
    <w:rsid w:val="00AC7C6D"/>
    <w:rsid w:val="00B4306C"/>
    <w:rsid w:val="00B85CC9"/>
    <w:rsid w:val="00B85FC2"/>
    <w:rsid w:val="00B90464"/>
    <w:rsid w:val="00B94C86"/>
    <w:rsid w:val="00B97658"/>
    <w:rsid w:val="00B97D10"/>
    <w:rsid w:val="00BD36AF"/>
    <w:rsid w:val="00BE513D"/>
    <w:rsid w:val="00C34CC6"/>
    <w:rsid w:val="00C703F6"/>
    <w:rsid w:val="00C81B4C"/>
    <w:rsid w:val="00C949E1"/>
    <w:rsid w:val="00CF0562"/>
    <w:rsid w:val="00CF05C1"/>
    <w:rsid w:val="00CF4C1B"/>
    <w:rsid w:val="00D04A06"/>
    <w:rsid w:val="00D46371"/>
    <w:rsid w:val="00D53B8F"/>
    <w:rsid w:val="00D571F9"/>
    <w:rsid w:val="00D723A6"/>
    <w:rsid w:val="00D81E66"/>
    <w:rsid w:val="00D9361A"/>
    <w:rsid w:val="00E17CBF"/>
    <w:rsid w:val="00E561E9"/>
    <w:rsid w:val="00E64649"/>
    <w:rsid w:val="00E95022"/>
    <w:rsid w:val="00EB3ACB"/>
    <w:rsid w:val="00EE0D0E"/>
    <w:rsid w:val="00EF3BA9"/>
    <w:rsid w:val="00F52AAE"/>
    <w:rsid w:val="00F6407C"/>
    <w:rsid w:val="00F7124C"/>
    <w:rsid w:val="00F76D1B"/>
    <w:rsid w:val="00FA315E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0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649"/>
  </w:style>
  <w:style w:type="paragraph" w:styleId="a6">
    <w:name w:val="footer"/>
    <w:basedOn w:val="a"/>
    <w:link w:val="a7"/>
    <w:uiPriority w:val="99"/>
    <w:unhideWhenUsed/>
    <w:rsid w:val="00E6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649"/>
  </w:style>
  <w:style w:type="character" w:customStyle="1" w:styleId="apple-converted-space">
    <w:name w:val="apple-converted-space"/>
    <w:basedOn w:val="a0"/>
    <w:rsid w:val="00EF3BA9"/>
  </w:style>
  <w:style w:type="paragraph" w:styleId="a8">
    <w:name w:val="Balloon Text"/>
    <w:basedOn w:val="a"/>
    <w:link w:val="a9"/>
    <w:uiPriority w:val="99"/>
    <w:semiHidden/>
    <w:unhideWhenUsed/>
    <w:rsid w:val="00C9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9E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949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C7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5A722E"/>
    <w:rPr>
      <w:sz w:val="24"/>
      <w:szCs w:val="24"/>
      <w:shd w:val="clear" w:color="auto" w:fill="FFFFFF"/>
    </w:rPr>
  </w:style>
  <w:style w:type="paragraph" w:styleId="ad">
    <w:name w:val="Body Text"/>
    <w:basedOn w:val="a"/>
    <w:link w:val="ac"/>
    <w:rsid w:val="005A722E"/>
    <w:pPr>
      <w:shd w:val="clear" w:color="auto" w:fill="FFFFFF"/>
      <w:spacing w:after="0" w:line="274" w:lineRule="exact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5A7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59B6-9051-4108-B485-8EBC6B7A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2016-12-21T11:12:00Z</cp:lastPrinted>
  <dcterms:created xsi:type="dcterms:W3CDTF">2019-12-17T09:16:00Z</dcterms:created>
  <dcterms:modified xsi:type="dcterms:W3CDTF">2019-12-17T09:16:00Z</dcterms:modified>
</cp:coreProperties>
</file>